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D89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eastAsia="zh-CN"/>
        </w:rPr>
        <w:t>龙泉市人民政府剑池街道办事处2026年衢宁铁路龙泉段政策处理经费专户资金竞争性存放项目</w:t>
      </w:r>
    </w:p>
    <w:p w14:paraId="25E3C7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更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eastAsia="zh-CN"/>
        </w:rPr>
        <w:t>正公告（一）</w:t>
      </w:r>
    </w:p>
    <w:p w14:paraId="43E9E5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ABEB6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一、项目基本情况</w:t>
      </w:r>
    </w:p>
    <w:p w14:paraId="3A034D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原公告的采购项目编号：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ZJZY2026-LS047</w:t>
      </w:r>
    </w:p>
    <w:p w14:paraId="7CA85A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479" w:leftChars="228" w:firstLine="0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原公告的采购项目名称：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龙泉市人民政府剑池街道办事处2026年衢宁铁路龙泉段政策处理经费专户资金竞争性存放项目</w:t>
      </w:r>
    </w:p>
    <w:p w14:paraId="5ADC72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479" w:leftChars="228" w:firstLine="0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首次公告日期：202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 w14:paraId="527D55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二、更正信息</w:t>
      </w:r>
    </w:p>
    <w:p w14:paraId="54A3C5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更正事项：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招标公告、招标文件</w:t>
      </w:r>
    </w:p>
    <w:p w14:paraId="46F402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更正内容：本项目招标公告、招标文件中涉及到关于：“招标内容：招标规模总额为9874753元</w:t>
      </w:r>
      <w:r>
        <w:rPr>
          <w:rFonts w:hint="eastAsia" w:ascii="宋体" w:hAnsi="宋体" w:eastAsia="宋体" w:cs="宋体"/>
          <w:sz w:val="24"/>
          <w:szCs w:val="24"/>
          <w:highlight w:val="none"/>
          <w:lang w:val="zh-CN" w:eastAsia="zh-CN"/>
        </w:rPr>
        <w:t>，900万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zh-CN" w:eastAsia="zh-CN"/>
        </w:rPr>
        <w:t>定期存款，剩余资金存活期用于项目临时支出，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存款期限为一年定期存款。”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均更正为：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“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招标内容：招标规模总额为900万元</w:t>
      </w:r>
      <w:r>
        <w:rPr>
          <w:rFonts w:hint="eastAsia" w:ascii="宋体" w:hAnsi="宋体" w:eastAsia="宋体" w:cs="宋体"/>
          <w:sz w:val="24"/>
          <w:szCs w:val="24"/>
          <w:highlight w:val="none"/>
          <w:lang w:val="zh-CN" w:eastAsia="zh-CN"/>
        </w:rPr>
        <w:t>，存款期限为一年定期存款。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</w:p>
    <w:p w14:paraId="3C69B2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其他补充事宜</w:t>
      </w:r>
    </w:p>
    <w:p w14:paraId="716342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1、原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招标公告、招标文件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与更正公告（一）有矛盾的，以更正公告（一）为准。更正公告（一）未涉及到的内容或要求，按原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招标公告、招标文件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文件执行。</w:t>
      </w:r>
    </w:p>
    <w:p w14:paraId="4A34D3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2、根据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文件规定，本公告将在指定网站公布，不再另行通知，未关注相关网站而造成的一切风险由各供应商自行承担。</w:t>
      </w:r>
    </w:p>
    <w:p w14:paraId="76FFC9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四、对本次采购提出询问、质疑、投诉，请按以下方式联系。</w:t>
      </w:r>
    </w:p>
    <w:p w14:paraId="57E55F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1. 招标人信息</w:t>
      </w:r>
    </w:p>
    <w:p w14:paraId="331F1B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  称：龙泉市人民政府剑池街道办事处</w:t>
      </w:r>
    </w:p>
    <w:p w14:paraId="1BA9956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  址：丽水市龙泉市剑池街道金沙路1号</w:t>
      </w:r>
    </w:p>
    <w:p w14:paraId="5BF0F8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项目联系人（询问）：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梅先生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项目联系方式（询问）：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0578-7765339</w:t>
      </w:r>
    </w:p>
    <w:p w14:paraId="466832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2. 采购代理机构信息</w:t>
      </w:r>
    </w:p>
    <w:p w14:paraId="5FBCA4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名  称：浙江致远工程管理有限公司</w:t>
      </w:r>
    </w:p>
    <w:p w14:paraId="6DFFD3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地  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龙泉市龙渊街道一村联建房D15幢6单元202室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 </w:t>
      </w:r>
    </w:p>
    <w:p w14:paraId="470CA2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项目联系人（询问）：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李莲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 xml:space="preserve"> 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项目联系方式（询问）：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18857803450</w:t>
      </w:r>
    </w:p>
    <w:p w14:paraId="4BF482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质疑联系人：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庄晓郁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质疑联系方式：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13957056512</w:t>
      </w:r>
    </w:p>
    <w:p w14:paraId="7F5933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</w:p>
    <w:p w14:paraId="76D9EC95">
      <w:pPr>
        <w:pStyle w:val="2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textAlignment w:val="auto"/>
        <w:rPr>
          <w:rFonts w:hint="eastAsia"/>
          <w:lang w:eastAsia="zh-CN"/>
        </w:rPr>
      </w:pPr>
    </w:p>
    <w:p w14:paraId="277AB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right="-58"/>
        <w:jc w:val="right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龙泉市人民政府剑池街道办事处</w:t>
      </w:r>
    </w:p>
    <w:p w14:paraId="2DB82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right="-58"/>
        <w:jc w:val="right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浙江致远工程管理有限公司</w:t>
      </w:r>
    </w:p>
    <w:p w14:paraId="7F7A1CCF">
      <w:pPr>
        <w:pStyle w:val="2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hint="eastAsia" w:eastAsia="宋体"/>
          <w:color w:val="auto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2026年7月29日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F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83D72B"/>
    <w:multiLevelType w:val="singleLevel"/>
    <w:tmpl w:val="A083D7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563C30"/>
    <w:multiLevelType w:val="singleLevel"/>
    <w:tmpl w:val="7A563C30"/>
    <w:lvl w:ilvl="0" w:tentative="0">
      <w:start w:val="1"/>
      <w:numFmt w:val="bullet"/>
      <w:pStyle w:val="5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hNmVlNGFmMzlmZDljYmIyOGE4M2M3YmY1YTNhMDEifQ=="/>
  </w:docVars>
  <w:rsids>
    <w:rsidRoot w:val="00000000"/>
    <w:rsid w:val="010F6630"/>
    <w:rsid w:val="015E6884"/>
    <w:rsid w:val="01E943A0"/>
    <w:rsid w:val="0295277A"/>
    <w:rsid w:val="042719D9"/>
    <w:rsid w:val="04333FF8"/>
    <w:rsid w:val="04C3537C"/>
    <w:rsid w:val="057228FE"/>
    <w:rsid w:val="072440CC"/>
    <w:rsid w:val="0A17271C"/>
    <w:rsid w:val="0BBC0D77"/>
    <w:rsid w:val="0C3477A1"/>
    <w:rsid w:val="0DC43F13"/>
    <w:rsid w:val="0E060087"/>
    <w:rsid w:val="0F2F44A7"/>
    <w:rsid w:val="0F900765"/>
    <w:rsid w:val="10CC699D"/>
    <w:rsid w:val="110F1949"/>
    <w:rsid w:val="12810624"/>
    <w:rsid w:val="13C7475D"/>
    <w:rsid w:val="143376FC"/>
    <w:rsid w:val="14A64372"/>
    <w:rsid w:val="158921D1"/>
    <w:rsid w:val="162437A1"/>
    <w:rsid w:val="16DC407B"/>
    <w:rsid w:val="172779EC"/>
    <w:rsid w:val="183F0E75"/>
    <w:rsid w:val="19031760"/>
    <w:rsid w:val="1A5403CD"/>
    <w:rsid w:val="1A930EF5"/>
    <w:rsid w:val="1ADC0AEE"/>
    <w:rsid w:val="1B574618"/>
    <w:rsid w:val="1B8F5B60"/>
    <w:rsid w:val="1CA4388D"/>
    <w:rsid w:val="1F650244"/>
    <w:rsid w:val="1FB2006F"/>
    <w:rsid w:val="1FD14498"/>
    <w:rsid w:val="200F101E"/>
    <w:rsid w:val="203C5B8B"/>
    <w:rsid w:val="220D3C83"/>
    <w:rsid w:val="238B4E5F"/>
    <w:rsid w:val="25076767"/>
    <w:rsid w:val="265955BB"/>
    <w:rsid w:val="265C0D35"/>
    <w:rsid w:val="29B82726"/>
    <w:rsid w:val="2A2B4177"/>
    <w:rsid w:val="2E5F7614"/>
    <w:rsid w:val="309D61D2"/>
    <w:rsid w:val="31886E82"/>
    <w:rsid w:val="33B10912"/>
    <w:rsid w:val="35E86141"/>
    <w:rsid w:val="386C12AB"/>
    <w:rsid w:val="38BE13DB"/>
    <w:rsid w:val="38C641F7"/>
    <w:rsid w:val="39C46EC5"/>
    <w:rsid w:val="3A013C75"/>
    <w:rsid w:val="3AB74334"/>
    <w:rsid w:val="3C241E9D"/>
    <w:rsid w:val="3E524A9F"/>
    <w:rsid w:val="3EC15781"/>
    <w:rsid w:val="40F005A0"/>
    <w:rsid w:val="415E19AD"/>
    <w:rsid w:val="427B20EB"/>
    <w:rsid w:val="42AE426E"/>
    <w:rsid w:val="432B58BF"/>
    <w:rsid w:val="454108F3"/>
    <w:rsid w:val="454964D0"/>
    <w:rsid w:val="458F65D9"/>
    <w:rsid w:val="466E61EE"/>
    <w:rsid w:val="4688030F"/>
    <w:rsid w:val="468D4B91"/>
    <w:rsid w:val="48AC2FFE"/>
    <w:rsid w:val="48EE7ABB"/>
    <w:rsid w:val="4CD07C03"/>
    <w:rsid w:val="4F1638C7"/>
    <w:rsid w:val="503A5393"/>
    <w:rsid w:val="51F83758"/>
    <w:rsid w:val="53A96AB8"/>
    <w:rsid w:val="53C51418"/>
    <w:rsid w:val="550146D2"/>
    <w:rsid w:val="57A31A70"/>
    <w:rsid w:val="58C148A4"/>
    <w:rsid w:val="593103F0"/>
    <w:rsid w:val="5B21162A"/>
    <w:rsid w:val="5CBF10FA"/>
    <w:rsid w:val="5DA6050C"/>
    <w:rsid w:val="5DAD189A"/>
    <w:rsid w:val="61860438"/>
    <w:rsid w:val="627B1F67"/>
    <w:rsid w:val="64EC4A56"/>
    <w:rsid w:val="6A830808"/>
    <w:rsid w:val="6B8D6867"/>
    <w:rsid w:val="6BE97F42"/>
    <w:rsid w:val="6BF608B1"/>
    <w:rsid w:val="6D1C60F5"/>
    <w:rsid w:val="702F7EED"/>
    <w:rsid w:val="709E2D6D"/>
    <w:rsid w:val="7ADB75EF"/>
    <w:rsid w:val="7AEF4E49"/>
    <w:rsid w:val="7BB95541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utoSpaceDE w:val="0"/>
      <w:autoSpaceDN w:val="0"/>
      <w:spacing w:line="360" w:lineRule="auto"/>
      <w:jc w:val="center"/>
      <w:textAlignment w:val="bottom"/>
      <w:outlineLvl w:val="0"/>
    </w:pPr>
    <w:rPr>
      <w:rFonts w:ascii="仿宋_GB2312" w:eastAsia="仿宋_GB2312"/>
      <w:b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仿宋_GB2312" w:eastAsia="仿宋_GB2312"/>
      <w:b/>
      <w:bCs/>
      <w:sz w:val="30"/>
      <w:szCs w:val="20"/>
    </w:rPr>
  </w:style>
  <w:style w:type="paragraph" w:styleId="4">
    <w:name w:val="heading 4"/>
    <w:basedOn w:val="3"/>
    <w:next w:val="5"/>
    <w:qFormat/>
    <w:uiPriority w:val="0"/>
    <w:pPr>
      <w:keepLines/>
      <w:widowControl/>
      <w:spacing w:before="280" w:after="290" w:line="372" w:lineRule="auto"/>
      <w:outlineLvl w:val="3"/>
    </w:pPr>
    <w:rPr>
      <w:rFonts w:ascii="Arial" w:hAnsi="Arial" w:eastAsia="黑体"/>
      <w:color w:val="000000"/>
      <w:sz w:val="28"/>
      <w:szCs w:val="20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y正文"/>
    <w:basedOn w:val="1"/>
    <w:qFormat/>
    <w:uiPriority w:val="99"/>
    <w:pPr>
      <w:numPr>
        <w:ilvl w:val="0"/>
        <w:numId w:val="1"/>
      </w:numPr>
      <w:tabs>
        <w:tab w:val="left" w:pos="0"/>
      </w:tabs>
      <w:spacing w:before="100" w:beforeAutospacing="1" w:after="100" w:afterAutospacing="1"/>
      <w:ind w:firstLine="480"/>
      <w:contextualSpacing/>
    </w:pPr>
    <w:rPr>
      <w:kern w:val="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pPr>
      <w:tabs>
        <w:tab w:val="left" w:pos="208"/>
      </w:tabs>
      <w:spacing w:line="432" w:lineRule="auto"/>
    </w:pPr>
    <w:rPr>
      <w:rFonts w:ascii="仿宋_GB2312" w:hAnsi="Times New Roman" w:eastAsia="仿宋_GB2312" w:cs="Times New Roman"/>
      <w:sz w:val="28"/>
    </w:rPr>
  </w:style>
  <w:style w:type="paragraph" w:styleId="8">
    <w:name w:val="Body Text First Indent"/>
    <w:basedOn w:val="7"/>
    <w:next w:val="9"/>
    <w:qFormat/>
    <w:uiPriority w:val="0"/>
    <w:pPr>
      <w:spacing w:after="120" w:line="240" w:lineRule="auto"/>
      <w:ind w:firstLine="420" w:firstLineChars="100"/>
    </w:pPr>
    <w:rPr>
      <w:rFonts w:ascii="Times New Roman" w:hAnsi="Times New Roman" w:eastAsia="宋体" w:cs="Times New Roman"/>
      <w:sz w:val="21"/>
    </w:rPr>
  </w:style>
  <w:style w:type="paragraph" w:styleId="9">
    <w:name w:val="toc 6"/>
    <w:basedOn w:val="1"/>
    <w:next w:val="1"/>
    <w:qFormat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10">
    <w:name w:val="Body Text Indent"/>
    <w:basedOn w:val="1"/>
    <w:qFormat/>
    <w:uiPriority w:val="0"/>
    <w:pPr>
      <w:ind w:firstLine="540"/>
    </w:pPr>
    <w:rPr>
      <w:rFonts w:ascii="Times New Roman" w:hAnsi="Times New Roman" w:eastAsia="宋体" w:cs="Times New Roman"/>
      <w:sz w:val="28"/>
      <w:szCs w:val="20"/>
    </w:rPr>
  </w:style>
  <w:style w:type="paragraph" w:styleId="11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kern w:val="0"/>
      <w:sz w:val="24"/>
      <w:lang w:val="en-GB"/>
    </w:rPr>
  </w:style>
  <w:style w:type="paragraph" w:styleId="13">
    <w:name w:val="Body Text First Indent 2"/>
    <w:basedOn w:val="10"/>
    <w:qFormat/>
    <w:uiPriority w:val="0"/>
    <w:pPr>
      <w:widowControl/>
      <w:ind w:firstLine="420" w:firstLineChars="200"/>
      <w:jc w:val="left"/>
    </w:pPr>
    <w:rPr>
      <w:kern w:val="0"/>
      <w:sz w:val="24"/>
      <w:szCs w:val="24"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FollowedHyperlink"/>
    <w:basedOn w:val="16"/>
    <w:qFormat/>
    <w:uiPriority w:val="0"/>
    <w:rPr>
      <w:color w:val="800080"/>
      <w:u w:val="none"/>
    </w:rPr>
  </w:style>
  <w:style w:type="character" w:styleId="19">
    <w:name w:val="HTML Definition"/>
    <w:basedOn w:val="16"/>
    <w:qFormat/>
    <w:uiPriority w:val="0"/>
  </w:style>
  <w:style w:type="character" w:styleId="20">
    <w:name w:val="HTML Typewriter"/>
    <w:basedOn w:val="16"/>
    <w:qFormat/>
    <w:uiPriority w:val="0"/>
    <w:rPr>
      <w:rFonts w:ascii="monospace" w:hAnsi="monospace" w:eastAsia="monospace" w:cs="monospace"/>
      <w:sz w:val="20"/>
    </w:rPr>
  </w:style>
  <w:style w:type="character" w:styleId="21">
    <w:name w:val="HTML Acronym"/>
    <w:basedOn w:val="16"/>
    <w:qFormat/>
    <w:uiPriority w:val="0"/>
  </w:style>
  <w:style w:type="character" w:styleId="22">
    <w:name w:val="HTML Variable"/>
    <w:basedOn w:val="16"/>
    <w:qFormat/>
    <w:uiPriority w:val="0"/>
  </w:style>
  <w:style w:type="character" w:styleId="23">
    <w:name w:val="Hyperlink"/>
    <w:basedOn w:val="16"/>
    <w:qFormat/>
    <w:uiPriority w:val="0"/>
    <w:rPr>
      <w:color w:val="0000FF"/>
      <w:u w:val="none"/>
    </w:rPr>
  </w:style>
  <w:style w:type="character" w:styleId="24">
    <w:name w:val="HTML Code"/>
    <w:basedOn w:val="16"/>
    <w:qFormat/>
    <w:uiPriority w:val="0"/>
    <w:rPr>
      <w:rFonts w:hint="default" w:ascii="monospace" w:hAnsi="monospace" w:eastAsia="monospace" w:cs="monospace"/>
      <w:sz w:val="20"/>
    </w:rPr>
  </w:style>
  <w:style w:type="character" w:styleId="25">
    <w:name w:val="annotation reference"/>
    <w:qFormat/>
    <w:uiPriority w:val="0"/>
    <w:rPr>
      <w:sz w:val="21"/>
      <w:szCs w:val="21"/>
    </w:rPr>
  </w:style>
  <w:style w:type="character" w:styleId="26">
    <w:name w:val="HTML Cite"/>
    <w:basedOn w:val="16"/>
    <w:qFormat/>
    <w:uiPriority w:val="0"/>
  </w:style>
  <w:style w:type="character" w:styleId="27">
    <w:name w:val="HTML Keyboard"/>
    <w:basedOn w:val="16"/>
    <w:qFormat/>
    <w:uiPriority w:val="0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6"/>
    <w:qFormat/>
    <w:uiPriority w:val="0"/>
    <w:rPr>
      <w:rFonts w:hint="default" w:ascii="monospace" w:hAnsi="monospace" w:eastAsia="monospace" w:cs="monospace"/>
    </w:rPr>
  </w:style>
  <w:style w:type="paragraph" w:customStyle="1" w:styleId="29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0">
    <w:name w:val="layui-layer-tabnow"/>
    <w:basedOn w:val="16"/>
    <w:qFormat/>
    <w:uiPriority w:val="0"/>
    <w:rPr>
      <w:bdr w:val="single" w:color="CCCCCC" w:sz="6" w:space="0"/>
      <w:shd w:val="clear" w:fill="FFFFFF"/>
    </w:rPr>
  </w:style>
  <w:style w:type="character" w:customStyle="1" w:styleId="31">
    <w:name w:val="first-child"/>
    <w:basedOn w:val="16"/>
    <w:qFormat/>
    <w:uiPriority w:val="0"/>
  </w:style>
  <w:style w:type="paragraph" w:customStyle="1" w:styleId="32">
    <w:name w:val="表格文字"/>
    <w:basedOn w:val="33"/>
    <w:next w:val="7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33">
    <w:name w:val="表格文字（两侧对齐）"/>
    <w:basedOn w:val="1"/>
    <w:qFormat/>
    <w:uiPriority w:val="0"/>
    <w:pPr>
      <w:snapToGrid w:val="0"/>
    </w:pPr>
    <w:rPr>
      <w:sz w:val="20"/>
    </w:rPr>
  </w:style>
  <w:style w:type="character" w:customStyle="1" w:styleId="34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502</Words>
  <Characters>596</Characters>
  <Lines>0</Lines>
  <Paragraphs>0</Paragraphs>
  <TotalTime>0</TotalTime>
  <ScaleCrop>false</ScaleCrop>
  <LinksUpToDate>false</LinksUpToDate>
  <CharactersWithSpaces>620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2024-08-26T00:59:00Z</dcterms:created>
  <dc:creator>Administrator</dc:creator>
  <cp:lastModifiedBy>江江燕</cp:lastModifiedBy>
  <cp:lastPrinted>2026-03-31T06:09:00Z</cp:lastPrinted>
  <dcterms:modified xsi:type="dcterms:W3CDTF">2026-07-29T01:29:18Z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944233BB69C04FD5B10AAF1AF297F63C_13</vt:lpwstr>
  </property>
  <property fmtid="{D5CDD505-2E9C-101B-9397-08002B2CF9AE}" pid="4" name="KSOTemplateDocerSaveRecord">
    <vt:lpwstr>eyJoZGlkIjoiYjY5ZWJmZGVjZWZjM2M0M2RhZDBiYjkyNDU5ZTVhZDMiLCJ1c2VySWQiOiIyODMzMjM5MzAifQ==</vt:lpwstr>
  </property>
</Properties>
</file>