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20809E">
      <w:pPr>
        <w:pStyle w:val="9"/>
        <w:rPr>
          <w:rFonts w:hint="eastAsia" w:ascii="宋体" w:hAnsi="宋体" w:eastAsia="宋体" w:cs="宋体"/>
          <w:color w:val="auto"/>
          <w:highlight w:val="none"/>
        </w:rPr>
      </w:pPr>
      <w:r>
        <w:rPr>
          <w:rFonts w:hint="eastAsia" w:ascii="宋体" w:hAnsi="宋体" w:eastAsia="宋体" w:cs="宋体"/>
          <w:color w:val="auto"/>
          <w:highlight w:val="none"/>
        </w:rPr>
        <w:t xml:space="preserve"> 投标文件格式</w:t>
      </w:r>
    </w:p>
    <w:p w14:paraId="31AF98FF">
      <w:pPr>
        <w:snapToGrid w:val="0"/>
        <w:spacing w:before="120" w:beforeLines="50" w:after="5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1.投标文件的外包装封面格式（可选用）：</w:t>
      </w:r>
    </w:p>
    <w:p w14:paraId="4D7FF0EC">
      <w:pPr>
        <w:snapToGrid w:val="0"/>
        <w:spacing w:before="120" w:beforeLines="50" w:after="50"/>
        <w:rPr>
          <w:rFonts w:hint="eastAsia" w:ascii="宋体" w:hAnsi="宋体" w:eastAsia="宋体" w:cs="宋体"/>
          <w:bCs/>
          <w:color w:val="auto"/>
          <w:szCs w:val="21"/>
          <w:highlight w:val="none"/>
        </w:rPr>
      </w:pPr>
    </w:p>
    <w:p w14:paraId="05F2650D">
      <w:pPr>
        <w:snapToGrid w:val="0"/>
        <w:spacing w:before="120" w:beforeLines="50" w:after="50"/>
        <w:jc w:val="center"/>
        <w:rPr>
          <w:rFonts w:hint="eastAsia" w:ascii="宋体" w:hAnsi="宋体" w:eastAsia="宋体" w:cs="宋体"/>
          <w:bCs/>
          <w:color w:val="auto"/>
          <w:szCs w:val="21"/>
          <w:highlight w:val="none"/>
        </w:rPr>
      </w:pPr>
    </w:p>
    <w:p w14:paraId="2D0F6A36">
      <w:pPr>
        <w:snapToGrid w:val="0"/>
        <w:spacing w:before="120" w:beforeLines="50" w:after="5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投标文件</w:t>
      </w:r>
    </w:p>
    <w:p w14:paraId="7F32C649">
      <w:pPr>
        <w:snapToGrid w:val="0"/>
        <w:spacing w:before="120" w:beforeLines="50" w:after="50"/>
        <w:rPr>
          <w:rFonts w:hint="eastAsia" w:ascii="宋体" w:hAnsi="宋体" w:eastAsia="宋体" w:cs="宋体"/>
          <w:bCs/>
          <w:color w:val="auto"/>
          <w:szCs w:val="21"/>
          <w:highlight w:val="none"/>
        </w:rPr>
      </w:pPr>
    </w:p>
    <w:p w14:paraId="7452B17F">
      <w:pPr>
        <w:snapToGrid w:val="0"/>
        <w:spacing w:line="400" w:lineRule="exact"/>
        <w:ind w:firstLine="934" w:firstLineChars="445"/>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项目名称： </w:t>
      </w:r>
    </w:p>
    <w:p w14:paraId="3288F86F">
      <w:pPr>
        <w:snapToGrid w:val="0"/>
        <w:spacing w:line="400" w:lineRule="exact"/>
        <w:ind w:firstLine="934" w:firstLineChars="445"/>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项目编号：</w:t>
      </w:r>
    </w:p>
    <w:p w14:paraId="3427912B">
      <w:pPr>
        <w:snapToGrid w:val="0"/>
        <w:spacing w:line="400" w:lineRule="exact"/>
        <w:ind w:firstLine="934" w:firstLineChars="445"/>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投标人名称：</w:t>
      </w:r>
    </w:p>
    <w:p w14:paraId="32642A9A">
      <w:pPr>
        <w:snapToGrid w:val="0"/>
        <w:spacing w:line="400" w:lineRule="exact"/>
        <w:ind w:firstLine="934" w:firstLineChars="445"/>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投标人地址：</w:t>
      </w:r>
    </w:p>
    <w:p w14:paraId="7214F4A3">
      <w:pPr>
        <w:pStyle w:val="3"/>
        <w:snapToGrid w:val="0"/>
        <w:spacing w:line="400" w:lineRule="exact"/>
        <w:ind w:firstLine="873" w:firstLineChars="416"/>
        <w:rPr>
          <w:rFonts w:hint="eastAsia" w:ascii="宋体" w:hAnsi="宋体" w:eastAsia="宋体" w:cs="宋体"/>
          <w:color w:val="auto"/>
          <w:szCs w:val="21"/>
          <w:highlight w:val="none"/>
        </w:rPr>
      </w:pPr>
    </w:p>
    <w:p w14:paraId="3F4E6524">
      <w:pPr>
        <w:snapToGrid w:val="0"/>
        <w:spacing w:line="400" w:lineRule="exact"/>
        <w:ind w:firstLine="64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p w14:paraId="115D3083">
      <w:pPr>
        <w:snapToGrid w:val="0"/>
        <w:spacing w:before="120" w:beforeLines="50" w:after="50"/>
        <w:jc w:val="center"/>
        <w:rPr>
          <w:rFonts w:hint="eastAsia" w:ascii="宋体" w:hAnsi="宋体" w:eastAsia="宋体" w:cs="宋体"/>
          <w:color w:val="auto"/>
          <w:szCs w:val="21"/>
          <w:highlight w:val="none"/>
        </w:rPr>
      </w:pPr>
    </w:p>
    <w:p w14:paraId="2F1CE68F">
      <w:pPr>
        <w:snapToGrid w:val="0"/>
        <w:spacing w:before="120" w:beforeLines="50" w:after="50"/>
        <w:jc w:val="center"/>
        <w:rPr>
          <w:rFonts w:hint="eastAsia" w:ascii="宋体" w:hAnsi="宋体" w:eastAsia="宋体" w:cs="宋体"/>
          <w:color w:val="auto"/>
          <w:szCs w:val="21"/>
          <w:highlight w:val="none"/>
        </w:rPr>
      </w:pPr>
      <w:bookmarkStart w:id="0" w:name="_GoBack"/>
      <w:bookmarkEnd w:id="0"/>
    </w:p>
    <w:p w14:paraId="05F84244">
      <w:pPr>
        <w:snapToGrid w:val="0"/>
        <w:spacing w:before="120" w:beforeLines="50" w:after="50"/>
        <w:jc w:val="center"/>
        <w:rPr>
          <w:rFonts w:hint="eastAsia" w:ascii="宋体" w:hAnsi="宋体" w:eastAsia="宋体" w:cs="宋体"/>
          <w:color w:val="auto"/>
          <w:szCs w:val="21"/>
          <w:highlight w:val="none"/>
        </w:rPr>
      </w:pPr>
    </w:p>
    <w:p w14:paraId="5B9D9283">
      <w:pPr>
        <w:snapToGrid w:val="0"/>
        <w:spacing w:before="120" w:beforeLines="50" w:after="5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2.封面格式：</w:t>
      </w:r>
      <w:r>
        <w:rPr>
          <w:rFonts w:hint="eastAsia" w:ascii="宋体" w:hAnsi="宋体" w:eastAsia="宋体" w:cs="宋体"/>
          <w:color w:val="auto"/>
          <w:szCs w:val="21"/>
          <w:highlight w:val="none"/>
        </w:rPr>
        <w:t xml:space="preserve"> </w:t>
      </w:r>
    </w:p>
    <w:p w14:paraId="6E818EF5">
      <w:pPr>
        <w:snapToGrid w:val="0"/>
        <w:spacing w:before="120" w:beforeLines="50" w:after="5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b/>
          <w:bCs/>
          <w:color w:val="auto"/>
          <w:szCs w:val="21"/>
          <w:highlight w:val="none"/>
        </w:rPr>
        <w:t>正本/或副本</w:t>
      </w:r>
    </w:p>
    <w:p w14:paraId="6237E647">
      <w:pPr>
        <w:snapToGrid w:val="0"/>
        <w:spacing w:before="120" w:beforeLines="50" w:after="50"/>
        <w:rPr>
          <w:rFonts w:hint="eastAsia" w:ascii="宋体" w:hAnsi="宋体" w:eastAsia="宋体" w:cs="宋体"/>
          <w:color w:val="auto"/>
          <w:szCs w:val="21"/>
          <w:highlight w:val="none"/>
        </w:rPr>
      </w:pPr>
    </w:p>
    <w:p w14:paraId="01C72224">
      <w:pPr>
        <w:snapToGrid w:val="0"/>
        <w:spacing w:before="120" w:beforeLines="50" w:after="50"/>
        <w:jc w:val="center"/>
        <w:rPr>
          <w:rFonts w:hint="eastAsia" w:ascii="宋体" w:hAnsi="宋体" w:eastAsia="宋体" w:cs="宋体"/>
          <w:bCs/>
          <w:color w:val="auto"/>
          <w:szCs w:val="21"/>
          <w:highlight w:val="none"/>
        </w:rPr>
      </w:pPr>
    </w:p>
    <w:p w14:paraId="7BFE8B68">
      <w:pPr>
        <w:snapToGrid w:val="0"/>
        <w:spacing w:before="120" w:beforeLines="50" w:after="5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投标文件</w:t>
      </w:r>
    </w:p>
    <w:p w14:paraId="7E704B5E">
      <w:pPr>
        <w:snapToGrid w:val="0"/>
        <w:spacing w:before="120" w:beforeLines="50" w:after="50"/>
        <w:rPr>
          <w:rFonts w:hint="eastAsia" w:ascii="宋体" w:hAnsi="宋体" w:eastAsia="宋体" w:cs="宋体"/>
          <w:bCs/>
          <w:color w:val="auto"/>
          <w:szCs w:val="21"/>
          <w:highlight w:val="none"/>
        </w:rPr>
      </w:pPr>
    </w:p>
    <w:p w14:paraId="3A5DAB30">
      <w:pPr>
        <w:snapToGrid w:val="0"/>
        <w:spacing w:line="400" w:lineRule="exact"/>
        <w:ind w:firstLine="934" w:firstLineChars="445"/>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项目名称：</w:t>
      </w:r>
    </w:p>
    <w:p w14:paraId="5E3FDFB0">
      <w:pPr>
        <w:snapToGrid w:val="0"/>
        <w:spacing w:line="400" w:lineRule="exact"/>
        <w:ind w:firstLine="934" w:firstLineChars="445"/>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项目编号：</w:t>
      </w:r>
    </w:p>
    <w:p w14:paraId="73B1F448">
      <w:pPr>
        <w:snapToGrid w:val="0"/>
        <w:spacing w:line="400" w:lineRule="exact"/>
        <w:ind w:firstLine="934" w:firstLineChars="445"/>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投标人名称：</w:t>
      </w:r>
    </w:p>
    <w:p w14:paraId="514F0B16">
      <w:pPr>
        <w:snapToGrid w:val="0"/>
        <w:spacing w:line="400" w:lineRule="exact"/>
        <w:ind w:firstLine="934" w:firstLineChars="445"/>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投标人地址：</w:t>
      </w:r>
    </w:p>
    <w:p w14:paraId="7A6B6BD7">
      <w:pPr>
        <w:pStyle w:val="3"/>
        <w:snapToGrid w:val="0"/>
        <w:spacing w:before="50" w:after="50"/>
        <w:ind w:firstLine="840" w:firstLineChars="400"/>
        <w:rPr>
          <w:rFonts w:hint="eastAsia" w:ascii="宋体" w:hAnsi="宋体" w:eastAsia="宋体" w:cs="宋体"/>
          <w:bCs/>
          <w:color w:val="auto"/>
          <w:szCs w:val="21"/>
          <w:highlight w:val="none"/>
        </w:rPr>
      </w:pPr>
    </w:p>
    <w:p w14:paraId="109203E3">
      <w:pPr>
        <w:pStyle w:val="3"/>
        <w:snapToGrid w:val="0"/>
        <w:spacing w:before="50" w:after="50"/>
        <w:ind w:firstLine="873" w:firstLineChars="416"/>
        <w:rPr>
          <w:rFonts w:hint="eastAsia" w:ascii="宋体" w:hAnsi="宋体" w:eastAsia="宋体" w:cs="宋体"/>
          <w:color w:val="auto"/>
          <w:szCs w:val="21"/>
          <w:highlight w:val="none"/>
        </w:rPr>
      </w:pPr>
    </w:p>
    <w:p w14:paraId="4E0CB1DA">
      <w:pPr>
        <w:snapToGrid w:val="0"/>
        <w:spacing w:before="120" w:beforeLines="50" w:after="50"/>
        <w:ind w:firstLine="2692" w:firstLineChars="1282"/>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highlight w:val="none"/>
        </w:rPr>
        <w:t>（或单位负责人）</w:t>
      </w:r>
      <w:r>
        <w:rPr>
          <w:rFonts w:hint="eastAsia" w:ascii="宋体" w:hAnsi="宋体" w:eastAsia="宋体" w:cs="宋体"/>
          <w:color w:val="auto"/>
          <w:szCs w:val="21"/>
          <w:highlight w:val="none"/>
        </w:rPr>
        <w:t>或授权代表（签字或盖章）：</w:t>
      </w:r>
    </w:p>
    <w:p w14:paraId="7C3FABF6">
      <w:pPr>
        <w:snapToGrid w:val="0"/>
        <w:spacing w:before="120" w:beforeLines="50" w:after="50"/>
        <w:ind w:firstLine="64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p w14:paraId="56F8F642">
      <w:pPr>
        <w:snapToGrid w:val="0"/>
        <w:spacing w:before="120" w:beforeLines="50" w:after="50"/>
        <w:rPr>
          <w:rFonts w:hint="eastAsia" w:ascii="宋体" w:hAnsi="宋体" w:eastAsia="宋体" w:cs="宋体"/>
          <w:color w:val="auto"/>
          <w:szCs w:val="21"/>
          <w:highlight w:val="none"/>
        </w:rPr>
      </w:pPr>
    </w:p>
    <w:p w14:paraId="4DDA6C82">
      <w:pPr>
        <w:pStyle w:val="4"/>
        <w:spacing w:line="360" w:lineRule="exact"/>
        <w:rPr>
          <w:rFonts w:hint="eastAsia" w:ascii="宋体" w:hAnsi="宋体" w:eastAsia="宋体" w:cs="宋体"/>
          <w:bCs/>
          <w:color w:val="auto"/>
          <w:sz w:val="21"/>
          <w:szCs w:val="21"/>
          <w:highlight w:val="none"/>
        </w:rPr>
      </w:pPr>
    </w:p>
    <w:p w14:paraId="61A6D776">
      <w:pPr>
        <w:pStyle w:val="4"/>
        <w:spacing w:line="360" w:lineRule="exact"/>
        <w:rPr>
          <w:rFonts w:hint="eastAsia" w:ascii="宋体" w:hAnsi="宋体" w:eastAsia="宋体" w:cs="宋体"/>
          <w:bCs/>
          <w:color w:val="auto"/>
          <w:sz w:val="21"/>
          <w:szCs w:val="21"/>
          <w:highlight w:val="none"/>
        </w:rPr>
      </w:pPr>
    </w:p>
    <w:p w14:paraId="690F0B3D">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p>
    <w:p w14:paraId="01E914F6">
      <w:pPr>
        <w:snapToGrid w:val="0"/>
        <w:spacing w:before="120" w:beforeLines="50" w:after="5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3.评分索引表(放在投标文件首页）</w:t>
      </w:r>
    </w:p>
    <w:tbl>
      <w:tblPr>
        <w:tblStyle w:val="10"/>
        <w:tblW w:w="0" w:type="auto"/>
        <w:tblInd w:w="0" w:type="dxa"/>
        <w:tblLayout w:type="fixed"/>
        <w:tblCellMar>
          <w:top w:w="0" w:type="dxa"/>
          <w:left w:w="108" w:type="dxa"/>
          <w:bottom w:w="0" w:type="dxa"/>
          <w:right w:w="108" w:type="dxa"/>
        </w:tblCellMar>
      </w:tblPr>
      <w:tblGrid>
        <w:gridCol w:w="853"/>
        <w:gridCol w:w="1589"/>
        <w:gridCol w:w="3017"/>
        <w:gridCol w:w="1110"/>
        <w:gridCol w:w="1615"/>
      </w:tblGrid>
      <w:tr w14:paraId="27D0A903">
        <w:tblPrEx>
          <w:tblCellMar>
            <w:top w:w="0" w:type="dxa"/>
            <w:left w:w="108" w:type="dxa"/>
            <w:bottom w:w="0" w:type="dxa"/>
            <w:right w:w="108" w:type="dxa"/>
          </w:tblCellMar>
        </w:tblPrEx>
        <w:trPr>
          <w:trHeight w:val="589"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5C8641B2">
            <w:pPr>
              <w:widowControl/>
              <w:spacing w:line="340" w:lineRule="exact"/>
              <w:jc w:val="center"/>
              <w:rPr>
                <w:rFonts w:hint="eastAsia" w:ascii="宋体" w:hAnsi="宋体" w:eastAsia="宋体" w:cs="宋体"/>
                <w:b w:val="0"/>
                <w:bCs w:val="0"/>
                <w:color w:val="auto"/>
                <w:kern w:val="0"/>
                <w:szCs w:val="21"/>
                <w:highlight w:val="none"/>
              </w:rPr>
            </w:pPr>
            <w:r>
              <w:rPr>
                <w:rFonts w:hint="eastAsia" w:ascii="宋体" w:hAnsi="宋体" w:eastAsia="宋体" w:cs="宋体"/>
                <w:b/>
                <w:bCs/>
                <w:color w:val="auto"/>
                <w:kern w:val="0"/>
                <w:szCs w:val="21"/>
                <w:highlight w:val="none"/>
              </w:rPr>
              <w:t>序号</w:t>
            </w:r>
          </w:p>
        </w:tc>
        <w:tc>
          <w:tcPr>
            <w:tcW w:w="1589" w:type="dxa"/>
            <w:tcBorders>
              <w:top w:val="single" w:color="auto" w:sz="4" w:space="0"/>
              <w:left w:val="nil"/>
              <w:bottom w:val="single" w:color="auto" w:sz="4" w:space="0"/>
              <w:right w:val="single" w:color="auto" w:sz="4" w:space="0"/>
            </w:tcBorders>
            <w:noWrap w:val="0"/>
            <w:vAlign w:val="center"/>
          </w:tcPr>
          <w:p w14:paraId="564E791B">
            <w:pPr>
              <w:widowControl/>
              <w:spacing w:line="340" w:lineRule="exact"/>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评审内容</w:t>
            </w:r>
          </w:p>
        </w:tc>
        <w:tc>
          <w:tcPr>
            <w:tcW w:w="3017" w:type="dxa"/>
            <w:tcBorders>
              <w:top w:val="single" w:color="auto" w:sz="4" w:space="0"/>
              <w:left w:val="single" w:color="auto" w:sz="4" w:space="0"/>
              <w:bottom w:val="single" w:color="auto" w:sz="4" w:space="0"/>
              <w:right w:val="single" w:color="auto" w:sz="4" w:space="0"/>
            </w:tcBorders>
            <w:noWrap w:val="0"/>
            <w:vAlign w:val="center"/>
          </w:tcPr>
          <w:p w14:paraId="023F205D">
            <w:pPr>
              <w:widowControl/>
              <w:spacing w:line="340" w:lineRule="exact"/>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投标人投标数据</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5790B2F5">
            <w:pPr>
              <w:widowControl/>
              <w:spacing w:line="340" w:lineRule="exact"/>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备注</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59CF7882">
            <w:pPr>
              <w:widowControl/>
              <w:spacing w:line="340" w:lineRule="exact"/>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该数据所处投标文件页码</w:t>
            </w:r>
          </w:p>
        </w:tc>
      </w:tr>
      <w:tr w14:paraId="4FC35CD1">
        <w:tblPrEx>
          <w:tblCellMar>
            <w:top w:w="0" w:type="dxa"/>
            <w:left w:w="108" w:type="dxa"/>
            <w:bottom w:w="0" w:type="dxa"/>
            <w:right w:w="108" w:type="dxa"/>
          </w:tblCellMar>
        </w:tblPrEx>
        <w:trPr>
          <w:trHeight w:val="589"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77A955B2">
            <w:pPr>
              <w:widowControl/>
              <w:spacing w:line="340" w:lineRule="exact"/>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1</w:t>
            </w:r>
          </w:p>
        </w:tc>
        <w:tc>
          <w:tcPr>
            <w:tcW w:w="1589" w:type="dxa"/>
            <w:tcBorders>
              <w:top w:val="single" w:color="auto" w:sz="4" w:space="0"/>
              <w:left w:val="nil"/>
              <w:bottom w:val="single" w:color="auto" w:sz="4" w:space="0"/>
              <w:right w:val="single" w:color="auto" w:sz="4" w:space="0"/>
            </w:tcBorders>
            <w:noWrap w:val="0"/>
            <w:vAlign w:val="center"/>
          </w:tcPr>
          <w:p w14:paraId="6F3E2083">
            <w:pPr>
              <w:spacing w:line="360" w:lineRule="exact"/>
              <w:jc w:val="center"/>
              <w:rPr>
                <w:rFonts w:hint="eastAsia" w:ascii="宋体" w:hAnsi="宋体" w:eastAsia="宋体" w:cs="宋体"/>
                <w:b/>
                <w:bCs/>
                <w:color w:val="auto"/>
                <w:kern w:val="0"/>
                <w:szCs w:val="21"/>
                <w:highlight w:val="none"/>
              </w:rPr>
            </w:pPr>
          </w:p>
        </w:tc>
        <w:tc>
          <w:tcPr>
            <w:tcW w:w="3017" w:type="dxa"/>
            <w:tcBorders>
              <w:top w:val="single" w:color="auto" w:sz="4" w:space="0"/>
              <w:left w:val="single" w:color="auto" w:sz="4" w:space="0"/>
              <w:bottom w:val="single" w:color="auto" w:sz="4" w:space="0"/>
              <w:right w:val="single" w:color="auto" w:sz="4" w:space="0"/>
            </w:tcBorders>
            <w:noWrap w:val="0"/>
            <w:vAlign w:val="center"/>
          </w:tcPr>
          <w:p w14:paraId="614C56C0">
            <w:pPr>
              <w:widowControl/>
              <w:spacing w:line="340" w:lineRule="exact"/>
              <w:jc w:val="center"/>
              <w:rPr>
                <w:rFonts w:hint="eastAsia" w:ascii="宋体" w:hAnsi="宋体" w:eastAsia="宋体" w:cs="宋体"/>
                <w:b/>
                <w:bCs/>
                <w:color w:val="auto"/>
                <w:kern w:val="0"/>
                <w:szCs w:val="21"/>
                <w:highlight w:val="none"/>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55052E2C">
            <w:pPr>
              <w:widowControl/>
              <w:spacing w:line="340" w:lineRule="exact"/>
              <w:jc w:val="center"/>
              <w:rPr>
                <w:rFonts w:hint="eastAsia" w:ascii="宋体" w:hAnsi="宋体" w:eastAsia="宋体" w:cs="宋体"/>
                <w:b/>
                <w:bCs/>
                <w:color w:val="auto"/>
                <w:kern w:val="0"/>
                <w:szCs w:val="21"/>
                <w:highlight w:val="none"/>
              </w:rPr>
            </w:pPr>
          </w:p>
        </w:tc>
        <w:tc>
          <w:tcPr>
            <w:tcW w:w="1615" w:type="dxa"/>
            <w:tcBorders>
              <w:top w:val="single" w:color="auto" w:sz="4" w:space="0"/>
              <w:left w:val="single" w:color="auto" w:sz="4" w:space="0"/>
              <w:bottom w:val="single" w:color="auto" w:sz="4" w:space="0"/>
              <w:right w:val="single" w:color="auto" w:sz="4" w:space="0"/>
            </w:tcBorders>
            <w:noWrap w:val="0"/>
            <w:vAlign w:val="center"/>
          </w:tcPr>
          <w:p w14:paraId="5350071F">
            <w:pPr>
              <w:widowControl/>
              <w:spacing w:line="340" w:lineRule="exact"/>
              <w:jc w:val="center"/>
              <w:rPr>
                <w:rFonts w:hint="eastAsia" w:ascii="宋体" w:hAnsi="宋体" w:eastAsia="宋体" w:cs="宋体"/>
                <w:b/>
                <w:bCs/>
                <w:color w:val="auto"/>
                <w:kern w:val="0"/>
                <w:szCs w:val="21"/>
                <w:highlight w:val="none"/>
              </w:rPr>
            </w:pPr>
          </w:p>
        </w:tc>
      </w:tr>
      <w:tr w14:paraId="5CCE6F59">
        <w:tblPrEx>
          <w:tblCellMar>
            <w:top w:w="0" w:type="dxa"/>
            <w:left w:w="108" w:type="dxa"/>
            <w:bottom w:w="0" w:type="dxa"/>
            <w:right w:w="108" w:type="dxa"/>
          </w:tblCellMar>
        </w:tblPrEx>
        <w:trPr>
          <w:trHeight w:val="589"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2F5FE927">
            <w:pPr>
              <w:widowControl/>
              <w:spacing w:line="340" w:lineRule="exact"/>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2</w:t>
            </w:r>
          </w:p>
        </w:tc>
        <w:tc>
          <w:tcPr>
            <w:tcW w:w="1589" w:type="dxa"/>
            <w:tcBorders>
              <w:top w:val="single" w:color="auto" w:sz="4" w:space="0"/>
              <w:left w:val="nil"/>
              <w:bottom w:val="single" w:color="auto" w:sz="4" w:space="0"/>
              <w:right w:val="single" w:color="auto" w:sz="4" w:space="0"/>
            </w:tcBorders>
            <w:noWrap w:val="0"/>
            <w:vAlign w:val="center"/>
          </w:tcPr>
          <w:p w14:paraId="0200948C">
            <w:pPr>
              <w:spacing w:line="360" w:lineRule="exact"/>
              <w:jc w:val="center"/>
              <w:rPr>
                <w:rFonts w:hint="eastAsia" w:ascii="宋体" w:hAnsi="宋体" w:eastAsia="宋体" w:cs="宋体"/>
                <w:b/>
                <w:bCs/>
                <w:color w:val="auto"/>
                <w:kern w:val="0"/>
                <w:szCs w:val="21"/>
                <w:highlight w:val="none"/>
              </w:rPr>
            </w:pPr>
          </w:p>
        </w:tc>
        <w:tc>
          <w:tcPr>
            <w:tcW w:w="3017" w:type="dxa"/>
            <w:tcBorders>
              <w:top w:val="single" w:color="auto" w:sz="4" w:space="0"/>
              <w:left w:val="single" w:color="auto" w:sz="4" w:space="0"/>
              <w:bottom w:val="single" w:color="auto" w:sz="4" w:space="0"/>
              <w:right w:val="single" w:color="auto" w:sz="4" w:space="0"/>
            </w:tcBorders>
            <w:noWrap w:val="0"/>
            <w:vAlign w:val="center"/>
          </w:tcPr>
          <w:p w14:paraId="5DB9A687">
            <w:pPr>
              <w:widowControl/>
              <w:spacing w:line="340" w:lineRule="exact"/>
              <w:jc w:val="center"/>
              <w:rPr>
                <w:rFonts w:hint="eastAsia" w:ascii="宋体" w:hAnsi="宋体" w:eastAsia="宋体" w:cs="宋体"/>
                <w:b/>
                <w:bCs/>
                <w:color w:val="auto"/>
                <w:kern w:val="0"/>
                <w:szCs w:val="21"/>
                <w:highlight w:val="none"/>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74B310A4">
            <w:pPr>
              <w:widowControl/>
              <w:spacing w:line="340" w:lineRule="exact"/>
              <w:jc w:val="center"/>
              <w:rPr>
                <w:rFonts w:hint="eastAsia" w:ascii="宋体" w:hAnsi="宋体" w:eastAsia="宋体" w:cs="宋体"/>
                <w:b/>
                <w:bCs/>
                <w:color w:val="auto"/>
                <w:kern w:val="0"/>
                <w:szCs w:val="21"/>
                <w:highlight w:val="none"/>
              </w:rPr>
            </w:pPr>
          </w:p>
        </w:tc>
        <w:tc>
          <w:tcPr>
            <w:tcW w:w="1615" w:type="dxa"/>
            <w:tcBorders>
              <w:top w:val="single" w:color="auto" w:sz="4" w:space="0"/>
              <w:left w:val="single" w:color="auto" w:sz="4" w:space="0"/>
              <w:bottom w:val="single" w:color="auto" w:sz="4" w:space="0"/>
              <w:right w:val="single" w:color="auto" w:sz="4" w:space="0"/>
            </w:tcBorders>
            <w:noWrap w:val="0"/>
            <w:vAlign w:val="center"/>
          </w:tcPr>
          <w:p w14:paraId="6DEE82EE">
            <w:pPr>
              <w:widowControl/>
              <w:spacing w:line="340" w:lineRule="exact"/>
              <w:jc w:val="center"/>
              <w:rPr>
                <w:rFonts w:hint="eastAsia" w:ascii="宋体" w:hAnsi="宋体" w:eastAsia="宋体" w:cs="宋体"/>
                <w:b/>
                <w:bCs/>
                <w:color w:val="auto"/>
                <w:kern w:val="0"/>
                <w:szCs w:val="21"/>
                <w:highlight w:val="none"/>
              </w:rPr>
            </w:pPr>
          </w:p>
        </w:tc>
      </w:tr>
      <w:tr w14:paraId="7C110EB2">
        <w:tblPrEx>
          <w:tblCellMar>
            <w:top w:w="0" w:type="dxa"/>
            <w:left w:w="108" w:type="dxa"/>
            <w:bottom w:w="0" w:type="dxa"/>
            <w:right w:w="108" w:type="dxa"/>
          </w:tblCellMar>
        </w:tblPrEx>
        <w:trPr>
          <w:trHeight w:val="589"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13B42B23">
            <w:pPr>
              <w:widowControl/>
              <w:spacing w:line="340" w:lineRule="exact"/>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3</w:t>
            </w:r>
          </w:p>
        </w:tc>
        <w:tc>
          <w:tcPr>
            <w:tcW w:w="1589" w:type="dxa"/>
            <w:tcBorders>
              <w:top w:val="single" w:color="auto" w:sz="4" w:space="0"/>
              <w:left w:val="nil"/>
              <w:bottom w:val="single" w:color="auto" w:sz="4" w:space="0"/>
              <w:right w:val="single" w:color="auto" w:sz="4" w:space="0"/>
            </w:tcBorders>
            <w:noWrap w:val="0"/>
            <w:vAlign w:val="center"/>
          </w:tcPr>
          <w:p w14:paraId="70515B68">
            <w:pPr>
              <w:spacing w:line="360" w:lineRule="exact"/>
              <w:jc w:val="center"/>
              <w:rPr>
                <w:rFonts w:hint="eastAsia" w:ascii="宋体" w:hAnsi="宋体" w:eastAsia="宋体" w:cs="宋体"/>
                <w:b/>
                <w:bCs/>
                <w:color w:val="auto"/>
                <w:kern w:val="0"/>
                <w:szCs w:val="21"/>
                <w:highlight w:val="none"/>
              </w:rPr>
            </w:pPr>
          </w:p>
        </w:tc>
        <w:tc>
          <w:tcPr>
            <w:tcW w:w="3017" w:type="dxa"/>
            <w:tcBorders>
              <w:top w:val="single" w:color="auto" w:sz="4" w:space="0"/>
              <w:left w:val="single" w:color="auto" w:sz="4" w:space="0"/>
              <w:bottom w:val="single" w:color="auto" w:sz="4" w:space="0"/>
              <w:right w:val="single" w:color="auto" w:sz="4" w:space="0"/>
            </w:tcBorders>
            <w:noWrap w:val="0"/>
            <w:vAlign w:val="center"/>
          </w:tcPr>
          <w:p w14:paraId="3C0AD152">
            <w:pPr>
              <w:widowControl/>
              <w:spacing w:line="340" w:lineRule="exact"/>
              <w:jc w:val="center"/>
              <w:rPr>
                <w:rFonts w:hint="eastAsia" w:ascii="宋体" w:hAnsi="宋体" w:eastAsia="宋体" w:cs="宋体"/>
                <w:b/>
                <w:bCs/>
                <w:color w:val="auto"/>
                <w:kern w:val="0"/>
                <w:szCs w:val="21"/>
                <w:highlight w:val="none"/>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6161686A">
            <w:pPr>
              <w:widowControl/>
              <w:spacing w:line="340" w:lineRule="exact"/>
              <w:jc w:val="center"/>
              <w:rPr>
                <w:rFonts w:hint="eastAsia" w:ascii="宋体" w:hAnsi="宋体" w:eastAsia="宋体" w:cs="宋体"/>
                <w:b/>
                <w:bCs/>
                <w:color w:val="auto"/>
                <w:kern w:val="0"/>
                <w:szCs w:val="21"/>
                <w:highlight w:val="none"/>
              </w:rPr>
            </w:pPr>
          </w:p>
        </w:tc>
        <w:tc>
          <w:tcPr>
            <w:tcW w:w="1615" w:type="dxa"/>
            <w:tcBorders>
              <w:top w:val="single" w:color="auto" w:sz="4" w:space="0"/>
              <w:left w:val="single" w:color="auto" w:sz="4" w:space="0"/>
              <w:bottom w:val="single" w:color="auto" w:sz="4" w:space="0"/>
              <w:right w:val="single" w:color="auto" w:sz="4" w:space="0"/>
            </w:tcBorders>
            <w:noWrap w:val="0"/>
            <w:vAlign w:val="center"/>
          </w:tcPr>
          <w:p w14:paraId="5B553CB1">
            <w:pPr>
              <w:widowControl/>
              <w:spacing w:line="340" w:lineRule="exact"/>
              <w:jc w:val="center"/>
              <w:rPr>
                <w:rFonts w:hint="eastAsia" w:ascii="宋体" w:hAnsi="宋体" w:eastAsia="宋体" w:cs="宋体"/>
                <w:b/>
                <w:bCs/>
                <w:color w:val="auto"/>
                <w:kern w:val="0"/>
                <w:szCs w:val="21"/>
                <w:highlight w:val="none"/>
              </w:rPr>
            </w:pPr>
          </w:p>
        </w:tc>
      </w:tr>
      <w:tr w14:paraId="6CBE54B4">
        <w:tblPrEx>
          <w:tblCellMar>
            <w:top w:w="0" w:type="dxa"/>
            <w:left w:w="108" w:type="dxa"/>
            <w:bottom w:w="0" w:type="dxa"/>
            <w:right w:w="108" w:type="dxa"/>
          </w:tblCellMar>
        </w:tblPrEx>
        <w:trPr>
          <w:trHeight w:val="589"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5DDF51F7">
            <w:pPr>
              <w:widowControl/>
              <w:spacing w:line="340" w:lineRule="exact"/>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4</w:t>
            </w:r>
          </w:p>
        </w:tc>
        <w:tc>
          <w:tcPr>
            <w:tcW w:w="1589" w:type="dxa"/>
            <w:tcBorders>
              <w:top w:val="single" w:color="auto" w:sz="4" w:space="0"/>
              <w:left w:val="nil"/>
              <w:bottom w:val="single" w:color="auto" w:sz="4" w:space="0"/>
              <w:right w:val="single" w:color="auto" w:sz="4" w:space="0"/>
            </w:tcBorders>
            <w:noWrap w:val="0"/>
            <w:vAlign w:val="center"/>
          </w:tcPr>
          <w:p w14:paraId="645C4AF7">
            <w:pPr>
              <w:spacing w:line="360" w:lineRule="exact"/>
              <w:jc w:val="center"/>
              <w:rPr>
                <w:rFonts w:hint="eastAsia" w:ascii="宋体" w:hAnsi="宋体" w:eastAsia="宋体" w:cs="宋体"/>
                <w:b/>
                <w:bCs/>
                <w:color w:val="auto"/>
                <w:kern w:val="0"/>
                <w:szCs w:val="21"/>
                <w:highlight w:val="none"/>
              </w:rPr>
            </w:pPr>
          </w:p>
        </w:tc>
        <w:tc>
          <w:tcPr>
            <w:tcW w:w="3017" w:type="dxa"/>
            <w:tcBorders>
              <w:top w:val="single" w:color="auto" w:sz="4" w:space="0"/>
              <w:left w:val="single" w:color="auto" w:sz="4" w:space="0"/>
              <w:bottom w:val="single" w:color="auto" w:sz="4" w:space="0"/>
              <w:right w:val="single" w:color="auto" w:sz="4" w:space="0"/>
            </w:tcBorders>
            <w:noWrap w:val="0"/>
            <w:vAlign w:val="center"/>
          </w:tcPr>
          <w:p w14:paraId="5D3FFF8E">
            <w:pPr>
              <w:widowControl/>
              <w:spacing w:line="340" w:lineRule="exact"/>
              <w:jc w:val="center"/>
              <w:rPr>
                <w:rFonts w:hint="eastAsia" w:ascii="宋体" w:hAnsi="宋体" w:eastAsia="宋体" w:cs="宋体"/>
                <w:b/>
                <w:bCs/>
                <w:color w:val="auto"/>
                <w:kern w:val="0"/>
                <w:szCs w:val="21"/>
                <w:highlight w:val="none"/>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31761479">
            <w:pPr>
              <w:widowControl/>
              <w:spacing w:line="340" w:lineRule="exact"/>
              <w:jc w:val="center"/>
              <w:rPr>
                <w:rFonts w:hint="eastAsia" w:ascii="宋体" w:hAnsi="宋体" w:eastAsia="宋体" w:cs="宋体"/>
                <w:b/>
                <w:bCs/>
                <w:color w:val="auto"/>
                <w:kern w:val="0"/>
                <w:szCs w:val="21"/>
                <w:highlight w:val="none"/>
              </w:rPr>
            </w:pPr>
          </w:p>
        </w:tc>
        <w:tc>
          <w:tcPr>
            <w:tcW w:w="1615" w:type="dxa"/>
            <w:tcBorders>
              <w:top w:val="single" w:color="auto" w:sz="4" w:space="0"/>
              <w:left w:val="single" w:color="auto" w:sz="4" w:space="0"/>
              <w:bottom w:val="single" w:color="auto" w:sz="4" w:space="0"/>
              <w:right w:val="single" w:color="auto" w:sz="4" w:space="0"/>
            </w:tcBorders>
            <w:noWrap w:val="0"/>
            <w:vAlign w:val="center"/>
          </w:tcPr>
          <w:p w14:paraId="5BF63087">
            <w:pPr>
              <w:widowControl/>
              <w:spacing w:line="340" w:lineRule="exact"/>
              <w:jc w:val="center"/>
              <w:rPr>
                <w:rFonts w:hint="eastAsia" w:ascii="宋体" w:hAnsi="宋体" w:eastAsia="宋体" w:cs="宋体"/>
                <w:b/>
                <w:bCs/>
                <w:color w:val="auto"/>
                <w:kern w:val="0"/>
                <w:szCs w:val="21"/>
                <w:highlight w:val="none"/>
              </w:rPr>
            </w:pPr>
          </w:p>
        </w:tc>
      </w:tr>
      <w:tr w14:paraId="36B936EF">
        <w:tblPrEx>
          <w:tblCellMar>
            <w:top w:w="0" w:type="dxa"/>
            <w:left w:w="108" w:type="dxa"/>
            <w:bottom w:w="0" w:type="dxa"/>
            <w:right w:w="108" w:type="dxa"/>
          </w:tblCellMar>
        </w:tblPrEx>
        <w:trPr>
          <w:trHeight w:val="589"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6956490C">
            <w:pPr>
              <w:widowControl/>
              <w:spacing w:line="340" w:lineRule="exact"/>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5</w:t>
            </w:r>
          </w:p>
        </w:tc>
        <w:tc>
          <w:tcPr>
            <w:tcW w:w="1589" w:type="dxa"/>
            <w:tcBorders>
              <w:top w:val="single" w:color="auto" w:sz="4" w:space="0"/>
              <w:left w:val="nil"/>
              <w:bottom w:val="single" w:color="auto" w:sz="4" w:space="0"/>
              <w:right w:val="single" w:color="auto" w:sz="4" w:space="0"/>
            </w:tcBorders>
            <w:noWrap w:val="0"/>
            <w:vAlign w:val="center"/>
          </w:tcPr>
          <w:p w14:paraId="45C1A170">
            <w:pPr>
              <w:spacing w:line="360" w:lineRule="exact"/>
              <w:jc w:val="center"/>
              <w:rPr>
                <w:rFonts w:hint="eastAsia" w:ascii="宋体" w:hAnsi="宋体" w:eastAsia="宋体" w:cs="宋体"/>
                <w:b/>
                <w:bCs/>
                <w:color w:val="auto"/>
                <w:kern w:val="0"/>
                <w:szCs w:val="21"/>
                <w:highlight w:val="none"/>
              </w:rPr>
            </w:pPr>
          </w:p>
        </w:tc>
        <w:tc>
          <w:tcPr>
            <w:tcW w:w="3017" w:type="dxa"/>
            <w:tcBorders>
              <w:top w:val="single" w:color="auto" w:sz="4" w:space="0"/>
              <w:left w:val="single" w:color="auto" w:sz="4" w:space="0"/>
              <w:bottom w:val="single" w:color="auto" w:sz="4" w:space="0"/>
              <w:right w:val="single" w:color="auto" w:sz="4" w:space="0"/>
            </w:tcBorders>
            <w:noWrap w:val="0"/>
            <w:vAlign w:val="center"/>
          </w:tcPr>
          <w:p w14:paraId="7172B408">
            <w:pPr>
              <w:widowControl/>
              <w:spacing w:line="340" w:lineRule="exact"/>
              <w:jc w:val="center"/>
              <w:rPr>
                <w:rFonts w:hint="eastAsia" w:ascii="宋体" w:hAnsi="宋体" w:eastAsia="宋体" w:cs="宋体"/>
                <w:b/>
                <w:bCs/>
                <w:color w:val="auto"/>
                <w:kern w:val="0"/>
                <w:szCs w:val="21"/>
                <w:highlight w:val="none"/>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41631CC3">
            <w:pPr>
              <w:widowControl/>
              <w:spacing w:line="340" w:lineRule="exact"/>
              <w:jc w:val="center"/>
              <w:rPr>
                <w:rFonts w:hint="eastAsia" w:ascii="宋体" w:hAnsi="宋体" w:eastAsia="宋体" w:cs="宋体"/>
                <w:b/>
                <w:bCs/>
                <w:color w:val="auto"/>
                <w:kern w:val="0"/>
                <w:szCs w:val="21"/>
                <w:highlight w:val="none"/>
              </w:rPr>
            </w:pPr>
          </w:p>
        </w:tc>
        <w:tc>
          <w:tcPr>
            <w:tcW w:w="1615" w:type="dxa"/>
            <w:tcBorders>
              <w:top w:val="single" w:color="auto" w:sz="4" w:space="0"/>
              <w:left w:val="single" w:color="auto" w:sz="4" w:space="0"/>
              <w:bottom w:val="single" w:color="auto" w:sz="4" w:space="0"/>
              <w:right w:val="single" w:color="auto" w:sz="4" w:space="0"/>
            </w:tcBorders>
            <w:noWrap w:val="0"/>
            <w:vAlign w:val="center"/>
          </w:tcPr>
          <w:p w14:paraId="108C263F">
            <w:pPr>
              <w:widowControl/>
              <w:spacing w:line="340" w:lineRule="exact"/>
              <w:jc w:val="center"/>
              <w:rPr>
                <w:rFonts w:hint="eastAsia" w:ascii="宋体" w:hAnsi="宋体" w:eastAsia="宋体" w:cs="宋体"/>
                <w:b/>
                <w:bCs/>
                <w:color w:val="auto"/>
                <w:kern w:val="0"/>
                <w:szCs w:val="21"/>
                <w:highlight w:val="none"/>
              </w:rPr>
            </w:pPr>
          </w:p>
        </w:tc>
      </w:tr>
      <w:tr w14:paraId="75BA90C6">
        <w:tblPrEx>
          <w:tblCellMar>
            <w:top w:w="0" w:type="dxa"/>
            <w:left w:w="108" w:type="dxa"/>
            <w:bottom w:w="0" w:type="dxa"/>
            <w:right w:w="108" w:type="dxa"/>
          </w:tblCellMar>
        </w:tblPrEx>
        <w:trPr>
          <w:trHeight w:val="589"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24AAF208">
            <w:pPr>
              <w:widowControl/>
              <w:spacing w:line="340" w:lineRule="exact"/>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6</w:t>
            </w:r>
          </w:p>
        </w:tc>
        <w:tc>
          <w:tcPr>
            <w:tcW w:w="1589" w:type="dxa"/>
            <w:tcBorders>
              <w:top w:val="single" w:color="auto" w:sz="4" w:space="0"/>
              <w:left w:val="nil"/>
              <w:bottom w:val="single" w:color="auto" w:sz="4" w:space="0"/>
              <w:right w:val="single" w:color="auto" w:sz="4" w:space="0"/>
            </w:tcBorders>
            <w:noWrap w:val="0"/>
            <w:vAlign w:val="center"/>
          </w:tcPr>
          <w:p w14:paraId="7ABA961B">
            <w:pPr>
              <w:spacing w:line="360" w:lineRule="exact"/>
              <w:jc w:val="center"/>
              <w:rPr>
                <w:rFonts w:hint="eastAsia" w:ascii="宋体" w:hAnsi="宋体" w:eastAsia="宋体" w:cs="宋体"/>
                <w:color w:val="auto"/>
                <w:kern w:val="0"/>
                <w:szCs w:val="21"/>
                <w:highlight w:val="none"/>
                <w:shd w:val="clear" w:color="auto" w:fill="FFFFFF"/>
              </w:rPr>
            </w:pPr>
          </w:p>
        </w:tc>
        <w:tc>
          <w:tcPr>
            <w:tcW w:w="3017" w:type="dxa"/>
            <w:tcBorders>
              <w:top w:val="single" w:color="auto" w:sz="4" w:space="0"/>
              <w:left w:val="single" w:color="auto" w:sz="4" w:space="0"/>
              <w:bottom w:val="single" w:color="auto" w:sz="4" w:space="0"/>
              <w:right w:val="single" w:color="auto" w:sz="4" w:space="0"/>
            </w:tcBorders>
            <w:noWrap w:val="0"/>
            <w:vAlign w:val="center"/>
          </w:tcPr>
          <w:p w14:paraId="52749547">
            <w:pPr>
              <w:widowControl/>
              <w:spacing w:line="340" w:lineRule="exact"/>
              <w:jc w:val="center"/>
              <w:rPr>
                <w:rFonts w:hint="eastAsia" w:ascii="宋体" w:hAnsi="宋体" w:eastAsia="宋体" w:cs="宋体"/>
                <w:b/>
                <w:bCs/>
                <w:color w:val="auto"/>
                <w:kern w:val="0"/>
                <w:szCs w:val="21"/>
                <w:highlight w:val="none"/>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23A9E228">
            <w:pPr>
              <w:widowControl/>
              <w:spacing w:line="340" w:lineRule="exact"/>
              <w:jc w:val="center"/>
              <w:rPr>
                <w:rFonts w:hint="eastAsia" w:ascii="宋体" w:hAnsi="宋体" w:eastAsia="宋体" w:cs="宋体"/>
                <w:color w:val="auto"/>
                <w:kern w:val="0"/>
                <w:szCs w:val="21"/>
                <w:highlight w:val="none"/>
                <w:shd w:val="clear" w:color="auto" w:fill="FFFFFF"/>
              </w:rPr>
            </w:pPr>
          </w:p>
        </w:tc>
        <w:tc>
          <w:tcPr>
            <w:tcW w:w="1615" w:type="dxa"/>
            <w:tcBorders>
              <w:top w:val="single" w:color="auto" w:sz="4" w:space="0"/>
              <w:left w:val="single" w:color="auto" w:sz="4" w:space="0"/>
              <w:bottom w:val="single" w:color="auto" w:sz="4" w:space="0"/>
              <w:right w:val="single" w:color="auto" w:sz="4" w:space="0"/>
            </w:tcBorders>
            <w:noWrap w:val="0"/>
            <w:vAlign w:val="center"/>
          </w:tcPr>
          <w:p w14:paraId="4072B75C">
            <w:pPr>
              <w:widowControl/>
              <w:spacing w:line="340" w:lineRule="exact"/>
              <w:jc w:val="center"/>
              <w:rPr>
                <w:rFonts w:hint="eastAsia" w:ascii="宋体" w:hAnsi="宋体" w:eastAsia="宋体" w:cs="宋体"/>
                <w:b/>
                <w:bCs/>
                <w:color w:val="auto"/>
                <w:kern w:val="0"/>
                <w:szCs w:val="21"/>
                <w:highlight w:val="none"/>
              </w:rPr>
            </w:pPr>
          </w:p>
        </w:tc>
      </w:tr>
      <w:tr w14:paraId="3880A348">
        <w:tblPrEx>
          <w:tblCellMar>
            <w:top w:w="0" w:type="dxa"/>
            <w:left w:w="108" w:type="dxa"/>
            <w:bottom w:w="0" w:type="dxa"/>
            <w:right w:w="108" w:type="dxa"/>
          </w:tblCellMar>
        </w:tblPrEx>
        <w:trPr>
          <w:trHeight w:val="589"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2801E9CB">
            <w:pPr>
              <w:widowControl/>
              <w:spacing w:line="340" w:lineRule="exact"/>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7</w:t>
            </w:r>
          </w:p>
        </w:tc>
        <w:tc>
          <w:tcPr>
            <w:tcW w:w="1589" w:type="dxa"/>
            <w:tcBorders>
              <w:top w:val="single" w:color="auto" w:sz="4" w:space="0"/>
              <w:left w:val="nil"/>
              <w:bottom w:val="single" w:color="auto" w:sz="4" w:space="0"/>
              <w:right w:val="single" w:color="auto" w:sz="4" w:space="0"/>
            </w:tcBorders>
            <w:noWrap w:val="0"/>
            <w:vAlign w:val="center"/>
          </w:tcPr>
          <w:p w14:paraId="4045DC95">
            <w:pPr>
              <w:spacing w:line="360" w:lineRule="exact"/>
              <w:jc w:val="center"/>
              <w:rPr>
                <w:rFonts w:hint="eastAsia" w:ascii="宋体" w:hAnsi="宋体" w:eastAsia="宋体" w:cs="宋体"/>
                <w:color w:val="auto"/>
                <w:kern w:val="0"/>
                <w:szCs w:val="21"/>
                <w:highlight w:val="none"/>
                <w:shd w:val="clear" w:color="auto" w:fill="FFFFFF"/>
              </w:rPr>
            </w:pPr>
          </w:p>
        </w:tc>
        <w:tc>
          <w:tcPr>
            <w:tcW w:w="3017" w:type="dxa"/>
            <w:tcBorders>
              <w:top w:val="single" w:color="auto" w:sz="4" w:space="0"/>
              <w:left w:val="single" w:color="auto" w:sz="4" w:space="0"/>
              <w:bottom w:val="single" w:color="auto" w:sz="4" w:space="0"/>
              <w:right w:val="single" w:color="auto" w:sz="4" w:space="0"/>
            </w:tcBorders>
            <w:noWrap w:val="0"/>
            <w:vAlign w:val="center"/>
          </w:tcPr>
          <w:p w14:paraId="251B8476">
            <w:pPr>
              <w:widowControl/>
              <w:spacing w:line="340" w:lineRule="exact"/>
              <w:jc w:val="center"/>
              <w:rPr>
                <w:rFonts w:hint="eastAsia" w:ascii="宋体" w:hAnsi="宋体" w:eastAsia="宋体" w:cs="宋体"/>
                <w:b/>
                <w:bCs/>
                <w:color w:val="auto"/>
                <w:kern w:val="0"/>
                <w:szCs w:val="21"/>
                <w:highlight w:val="none"/>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009A9041">
            <w:pPr>
              <w:widowControl/>
              <w:spacing w:line="340" w:lineRule="exact"/>
              <w:jc w:val="center"/>
              <w:rPr>
                <w:rFonts w:hint="eastAsia" w:ascii="宋体" w:hAnsi="宋体" w:eastAsia="宋体" w:cs="宋体"/>
                <w:color w:val="auto"/>
                <w:kern w:val="0"/>
                <w:szCs w:val="21"/>
                <w:highlight w:val="none"/>
                <w:shd w:val="clear" w:color="auto" w:fill="FFFFFF"/>
              </w:rPr>
            </w:pPr>
          </w:p>
        </w:tc>
        <w:tc>
          <w:tcPr>
            <w:tcW w:w="1615" w:type="dxa"/>
            <w:tcBorders>
              <w:top w:val="single" w:color="auto" w:sz="4" w:space="0"/>
              <w:left w:val="single" w:color="auto" w:sz="4" w:space="0"/>
              <w:bottom w:val="single" w:color="auto" w:sz="4" w:space="0"/>
              <w:right w:val="single" w:color="auto" w:sz="4" w:space="0"/>
            </w:tcBorders>
            <w:noWrap w:val="0"/>
            <w:vAlign w:val="center"/>
          </w:tcPr>
          <w:p w14:paraId="5C679B19">
            <w:pPr>
              <w:widowControl/>
              <w:spacing w:line="340" w:lineRule="exact"/>
              <w:jc w:val="center"/>
              <w:rPr>
                <w:rFonts w:hint="eastAsia" w:ascii="宋体" w:hAnsi="宋体" w:eastAsia="宋体" w:cs="宋体"/>
                <w:b/>
                <w:bCs/>
                <w:color w:val="auto"/>
                <w:kern w:val="0"/>
                <w:szCs w:val="21"/>
                <w:highlight w:val="none"/>
              </w:rPr>
            </w:pPr>
          </w:p>
        </w:tc>
      </w:tr>
      <w:tr w14:paraId="6CFDEC18">
        <w:tblPrEx>
          <w:tblCellMar>
            <w:top w:w="0" w:type="dxa"/>
            <w:left w:w="108" w:type="dxa"/>
            <w:bottom w:w="0" w:type="dxa"/>
            <w:right w:w="108" w:type="dxa"/>
          </w:tblCellMar>
        </w:tblPrEx>
        <w:trPr>
          <w:trHeight w:val="589"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1B11501D">
            <w:pPr>
              <w:widowControl/>
              <w:spacing w:line="340" w:lineRule="exact"/>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8</w:t>
            </w:r>
          </w:p>
        </w:tc>
        <w:tc>
          <w:tcPr>
            <w:tcW w:w="1589" w:type="dxa"/>
            <w:tcBorders>
              <w:top w:val="single" w:color="auto" w:sz="4" w:space="0"/>
              <w:left w:val="nil"/>
              <w:bottom w:val="single" w:color="auto" w:sz="4" w:space="0"/>
              <w:right w:val="single" w:color="auto" w:sz="4" w:space="0"/>
            </w:tcBorders>
            <w:noWrap w:val="0"/>
            <w:vAlign w:val="center"/>
          </w:tcPr>
          <w:p w14:paraId="11410674">
            <w:pPr>
              <w:spacing w:line="360" w:lineRule="exact"/>
              <w:jc w:val="center"/>
              <w:rPr>
                <w:rFonts w:hint="eastAsia" w:ascii="宋体" w:hAnsi="宋体" w:eastAsia="宋体" w:cs="宋体"/>
                <w:color w:val="auto"/>
                <w:kern w:val="0"/>
                <w:szCs w:val="21"/>
                <w:highlight w:val="none"/>
                <w:shd w:val="clear" w:color="auto" w:fill="FFFFFF"/>
              </w:rPr>
            </w:pPr>
          </w:p>
        </w:tc>
        <w:tc>
          <w:tcPr>
            <w:tcW w:w="3017" w:type="dxa"/>
            <w:tcBorders>
              <w:top w:val="single" w:color="auto" w:sz="4" w:space="0"/>
              <w:left w:val="single" w:color="auto" w:sz="4" w:space="0"/>
              <w:bottom w:val="single" w:color="auto" w:sz="4" w:space="0"/>
              <w:right w:val="single" w:color="auto" w:sz="4" w:space="0"/>
            </w:tcBorders>
            <w:noWrap w:val="0"/>
            <w:vAlign w:val="center"/>
          </w:tcPr>
          <w:p w14:paraId="04C81155">
            <w:pPr>
              <w:widowControl/>
              <w:spacing w:line="340" w:lineRule="exact"/>
              <w:jc w:val="center"/>
              <w:rPr>
                <w:rFonts w:hint="eastAsia" w:ascii="宋体" w:hAnsi="宋体" w:eastAsia="宋体" w:cs="宋体"/>
                <w:b/>
                <w:bCs/>
                <w:color w:val="auto"/>
                <w:kern w:val="0"/>
                <w:szCs w:val="21"/>
                <w:highlight w:val="none"/>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6B9EE3EC">
            <w:pPr>
              <w:widowControl/>
              <w:spacing w:line="340" w:lineRule="exact"/>
              <w:jc w:val="center"/>
              <w:rPr>
                <w:rFonts w:hint="eastAsia" w:ascii="宋体" w:hAnsi="宋体" w:eastAsia="宋体" w:cs="宋体"/>
                <w:color w:val="auto"/>
                <w:kern w:val="0"/>
                <w:szCs w:val="21"/>
                <w:highlight w:val="none"/>
                <w:shd w:val="clear" w:color="auto" w:fill="FFFFFF"/>
              </w:rPr>
            </w:pPr>
          </w:p>
        </w:tc>
        <w:tc>
          <w:tcPr>
            <w:tcW w:w="1615" w:type="dxa"/>
            <w:tcBorders>
              <w:top w:val="single" w:color="auto" w:sz="4" w:space="0"/>
              <w:left w:val="single" w:color="auto" w:sz="4" w:space="0"/>
              <w:bottom w:val="single" w:color="auto" w:sz="4" w:space="0"/>
              <w:right w:val="single" w:color="auto" w:sz="4" w:space="0"/>
            </w:tcBorders>
            <w:noWrap w:val="0"/>
            <w:vAlign w:val="center"/>
          </w:tcPr>
          <w:p w14:paraId="570E4362">
            <w:pPr>
              <w:widowControl/>
              <w:spacing w:line="340" w:lineRule="exact"/>
              <w:jc w:val="center"/>
              <w:rPr>
                <w:rFonts w:hint="eastAsia" w:ascii="宋体" w:hAnsi="宋体" w:eastAsia="宋体" w:cs="宋体"/>
                <w:b/>
                <w:bCs/>
                <w:color w:val="auto"/>
                <w:kern w:val="0"/>
                <w:szCs w:val="21"/>
                <w:highlight w:val="none"/>
              </w:rPr>
            </w:pPr>
          </w:p>
        </w:tc>
      </w:tr>
      <w:tr w14:paraId="58DA7494">
        <w:tblPrEx>
          <w:tblCellMar>
            <w:top w:w="0" w:type="dxa"/>
            <w:left w:w="108" w:type="dxa"/>
            <w:bottom w:w="0" w:type="dxa"/>
            <w:right w:w="108" w:type="dxa"/>
          </w:tblCellMar>
        </w:tblPrEx>
        <w:trPr>
          <w:trHeight w:val="589"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76FC972E">
            <w:pPr>
              <w:widowControl/>
              <w:spacing w:line="340" w:lineRule="exact"/>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9</w:t>
            </w:r>
          </w:p>
        </w:tc>
        <w:tc>
          <w:tcPr>
            <w:tcW w:w="1589" w:type="dxa"/>
            <w:tcBorders>
              <w:top w:val="single" w:color="auto" w:sz="4" w:space="0"/>
              <w:left w:val="nil"/>
              <w:bottom w:val="single" w:color="auto" w:sz="4" w:space="0"/>
              <w:right w:val="single" w:color="auto" w:sz="4" w:space="0"/>
            </w:tcBorders>
            <w:noWrap w:val="0"/>
            <w:vAlign w:val="center"/>
          </w:tcPr>
          <w:p w14:paraId="45B86D7A">
            <w:pPr>
              <w:spacing w:line="360" w:lineRule="exact"/>
              <w:jc w:val="center"/>
              <w:rPr>
                <w:rFonts w:hint="eastAsia" w:ascii="宋体" w:hAnsi="宋体" w:eastAsia="宋体" w:cs="宋体"/>
                <w:color w:val="auto"/>
                <w:kern w:val="0"/>
                <w:szCs w:val="21"/>
                <w:highlight w:val="none"/>
                <w:shd w:val="clear" w:color="auto" w:fill="FFFFFF"/>
              </w:rPr>
            </w:pPr>
          </w:p>
        </w:tc>
        <w:tc>
          <w:tcPr>
            <w:tcW w:w="3017" w:type="dxa"/>
            <w:tcBorders>
              <w:top w:val="single" w:color="auto" w:sz="4" w:space="0"/>
              <w:left w:val="single" w:color="auto" w:sz="4" w:space="0"/>
              <w:bottom w:val="single" w:color="auto" w:sz="4" w:space="0"/>
              <w:right w:val="single" w:color="auto" w:sz="4" w:space="0"/>
            </w:tcBorders>
            <w:noWrap w:val="0"/>
            <w:vAlign w:val="center"/>
          </w:tcPr>
          <w:p w14:paraId="2E0AC1D3">
            <w:pPr>
              <w:widowControl/>
              <w:spacing w:line="340" w:lineRule="exact"/>
              <w:jc w:val="center"/>
              <w:rPr>
                <w:rFonts w:hint="eastAsia" w:ascii="宋体" w:hAnsi="宋体" w:eastAsia="宋体" w:cs="宋体"/>
                <w:b/>
                <w:bCs/>
                <w:color w:val="auto"/>
                <w:kern w:val="0"/>
                <w:szCs w:val="21"/>
                <w:highlight w:val="none"/>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64777C6E">
            <w:pPr>
              <w:widowControl/>
              <w:spacing w:line="340" w:lineRule="exact"/>
              <w:jc w:val="center"/>
              <w:rPr>
                <w:rFonts w:hint="eastAsia" w:ascii="宋体" w:hAnsi="宋体" w:eastAsia="宋体" w:cs="宋体"/>
                <w:color w:val="auto"/>
                <w:kern w:val="0"/>
                <w:szCs w:val="21"/>
                <w:highlight w:val="none"/>
                <w:shd w:val="clear" w:color="auto" w:fill="FFFFFF"/>
              </w:rPr>
            </w:pPr>
          </w:p>
        </w:tc>
        <w:tc>
          <w:tcPr>
            <w:tcW w:w="1615" w:type="dxa"/>
            <w:tcBorders>
              <w:top w:val="single" w:color="auto" w:sz="4" w:space="0"/>
              <w:left w:val="single" w:color="auto" w:sz="4" w:space="0"/>
              <w:bottom w:val="single" w:color="auto" w:sz="4" w:space="0"/>
              <w:right w:val="single" w:color="auto" w:sz="4" w:space="0"/>
            </w:tcBorders>
            <w:noWrap w:val="0"/>
            <w:vAlign w:val="center"/>
          </w:tcPr>
          <w:p w14:paraId="3DE1B56D">
            <w:pPr>
              <w:widowControl/>
              <w:spacing w:line="340" w:lineRule="exact"/>
              <w:jc w:val="center"/>
              <w:rPr>
                <w:rFonts w:hint="eastAsia" w:ascii="宋体" w:hAnsi="宋体" w:eastAsia="宋体" w:cs="宋体"/>
                <w:b/>
                <w:bCs/>
                <w:color w:val="auto"/>
                <w:kern w:val="0"/>
                <w:szCs w:val="21"/>
                <w:highlight w:val="none"/>
              </w:rPr>
            </w:pPr>
          </w:p>
        </w:tc>
      </w:tr>
      <w:tr w14:paraId="7731160B">
        <w:tblPrEx>
          <w:tblCellMar>
            <w:top w:w="0" w:type="dxa"/>
            <w:left w:w="108" w:type="dxa"/>
            <w:bottom w:w="0" w:type="dxa"/>
            <w:right w:w="108" w:type="dxa"/>
          </w:tblCellMar>
        </w:tblPrEx>
        <w:trPr>
          <w:trHeight w:val="589"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5A8DA74C">
            <w:pPr>
              <w:widowControl/>
              <w:spacing w:line="340" w:lineRule="exact"/>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10</w:t>
            </w:r>
          </w:p>
        </w:tc>
        <w:tc>
          <w:tcPr>
            <w:tcW w:w="1589" w:type="dxa"/>
            <w:tcBorders>
              <w:top w:val="single" w:color="auto" w:sz="4" w:space="0"/>
              <w:left w:val="nil"/>
              <w:bottom w:val="single" w:color="auto" w:sz="4" w:space="0"/>
              <w:right w:val="single" w:color="auto" w:sz="4" w:space="0"/>
            </w:tcBorders>
            <w:noWrap w:val="0"/>
            <w:vAlign w:val="center"/>
          </w:tcPr>
          <w:p w14:paraId="3641FEFE">
            <w:pPr>
              <w:spacing w:line="360" w:lineRule="exact"/>
              <w:jc w:val="center"/>
              <w:rPr>
                <w:rFonts w:hint="eastAsia" w:ascii="宋体" w:hAnsi="宋体" w:eastAsia="宋体" w:cs="宋体"/>
                <w:color w:val="auto"/>
                <w:kern w:val="0"/>
                <w:szCs w:val="21"/>
                <w:highlight w:val="none"/>
                <w:shd w:val="clear" w:color="auto" w:fill="FFFFFF"/>
              </w:rPr>
            </w:pPr>
          </w:p>
        </w:tc>
        <w:tc>
          <w:tcPr>
            <w:tcW w:w="3017" w:type="dxa"/>
            <w:tcBorders>
              <w:top w:val="single" w:color="auto" w:sz="4" w:space="0"/>
              <w:left w:val="single" w:color="auto" w:sz="4" w:space="0"/>
              <w:bottom w:val="single" w:color="auto" w:sz="4" w:space="0"/>
              <w:right w:val="single" w:color="auto" w:sz="4" w:space="0"/>
            </w:tcBorders>
            <w:noWrap w:val="0"/>
            <w:vAlign w:val="center"/>
          </w:tcPr>
          <w:p w14:paraId="4A58832B">
            <w:pPr>
              <w:widowControl/>
              <w:spacing w:line="340" w:lineRule="exact"/>
              <w:jc w:val="center"/>
              <w:rPr>
                <w:rFonts w:hint="eastAsia" w:ascii="宋体" w:hAnsi="宋体" w:eastAsia="宋体" w:cs="宋体"/>
                <w:b/>
                <w:bCs/>
                <w:color w:val="auto"/>
                <w:kern w:val="0"/>
                <w:szCs w:val="21"/>
                <w:highlight w:val="none"/>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48F9CF0E">
            <w:pPr>
              <w:widowControl/>
              <w:spacing w:line="340" w:lineRule="exact"/>
              <w:jc w:val="center"/>
              <w:rPr>
                <w:rFonts w:hint="eastAsia" w:ascii="宋体" w:hAnsi="宋体" w:eastAsia="宋体" w:cs="宋体"/>
                <w:color w:val="auto"/>
                <w:kern w:val="0"/>
                <w:szCs w:val="21"/>
                <w:highlight w:val="none"/>
                <w:shd w:val="clear" w:color="auto" w:fill="FFFFFF"/>
              </w:rPr>
            </w:pPr>
          </w:p>
        </w:tc>
        <w:tc>
          <w:tcPr>
            <w:tcW w:w="1615" w:type="dxa"/>
            <w:tcBorders>
              <w:top w:val="single" w:color="auto" w:sz="4" w:space="0"/>
              <w:left w:val="single" w:color="auto" w:sz="4" w:space="0"/>
              <w:bottom w:val="single" w:color="auto" w:sz="4" w:space="0"/>
              <w:right w:val="single" w:color="auto" w:sz="4" w:space="0"/>
            </w:tcBorders>
            <w:noWrap w:val="0"/>
            <w:vAlign w:val="center"/>
          </w:tcPr>
          <w:p w14:paraId="4514CFEF">
            <w:pPr>
              <w:widowControl/>
              <w:spacing w:line="340" w:lineRule="exact"/>
              <w:jc w:val="center"/>
              <w:rPr>
                <w:rFonts w:hint="eastAsia" w:ascii="宋体" w:hAnsi="宋体" w:eastAsia="宋体" w:cs="宋体"/>
                <w:b/>
                <w:bCs/>
                <w:color w:val="auto"/>
                <w:kern w:val="0"/>
                <w:szCs w:val="21"/>
                <w:highlight w:val="none"/>
              </w:rPr>
            </w:pPr>
          </w:p>
        </w:tc>
      </w:tr>
      <w:tr w14:paraId="31535B19">
        <w:tblPrEx>
          <w:tblCellMar>
            <w:top w:w="0" w:type="dxa"/>
            <w:left w:w="108" w:type="dxa"/>
            <w:bottom w:w="0" w:type="dxa"/>
            <w:right w:w="108" w:type="dxa"/>
          </w:tblCellMar>
        </w:tblPrEx>
        <w:trPr>
          <w:trHeight w:val="589" w:hRule="atLeast"/>
        </w:trPr>
        <w:tc>
          <w:tcPr>
            <w:tcW w:w="853" w:type="dxa"/>
            <w:tcBorders>
              <w:top w:val="single" w:color="auto" w:sz="4" w:space="0"/>
              <w:left w:val="single" w:color="auto" w:sz="4" w:space="0"/>
              <w:bottom w:val="single" w:color="auto" w:sz="4" w:space="0"/>
              <w:right w:val="single" w:color="auto" w:sz="4" w:space="0"/>
            </w:tcBorders>
            <w:noWrap w:val="0"/>
            <w:vAlign w:val="center"/>
          </w:tcPr>
          <w:p w14:paraId="295B7952">
            <w:pPr>
              <w:widowControl/>
              <w:spacing w:line="340" w:lineRule="exact"/>
              <w:jc w:val="center"/>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w:t>
            </w:r>
          </w:p>
        </w:tc>
        <w:tc>
          <w:tcPr>
            <w:tcW w:w="1589" w:type="dxa"/>
            <w:tcBorders>
              <w:top w:val="single" w:color="auto" w:sz="4" w:space="0"/>
              <w:left w:val="nil"/>
              <w:bottom w:val="single" w:color="auto" w:sz="4" w:space="0"/>
              <w:right w:val="single" w:color="auto" w:sz="4" w:space="0"/>
            </w:tcBorders>
            <w:noWrap w:val="0"/>
            <w:vAlign w:val="center"/>
          </w:tcPr>
          <w:p w14:paraId="2A33DDAD">
            <w:pPr>
              <w:spacing w:line="360" w:lineRule="exact"/>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w:t>
            </w:r>
          </w:p>
        </w:tc>
        <w:tc>
          <w:tcPr>
            <w:tcW w:w="3017" w:type="dxa"/>
            <w:tcBorders>
              <w:top w:val="single" w:color="auto" w:sz="4" w:space="0"/>
              <w:left w:val="single" w:color="auto" w:sz="4" w:space="0"/>
              <w:bottom w:val="single" w:color="auto" w:sz="4" w:space="0"/>
              <w:right w:val="single" w:color="auto" w:sz="4" w:space="0"/>
            </w:tcBorders>
            <w:noWrap w:val="0"/>
            <w:vAlign w:val="center"/>
          </w:tcPr>
          <w:p w14:paraId="41EB5C87">
            <w:pPr>
              <w:widowControl/>
              <w:spacing w:line="340" w:lineRule="exact"/>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05BDA242">
            <w:pPr>
              <w:widowControl/>
              <w:spacing w:line="340" w:lineRule="exact"/>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7A8445CD">
            <w:pPr>
              <w:widowControl/>
              <w:spacing w:line="340" w:lineRule="exact"/>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w:t>
            </w:r>
          </w:p>
        </w:tc>
      </w:tr>
    </w:tbl>
    <w:p w14:paraId="038CE6D7">
      <w:pPr>
        <w:snapToGrid w:val="0"/>
        <w:spacing w:before="120" w:beforeLines="50" w:after="50"/>
        <w:rPr>
          <w:rFonts w:hint="eastAsia" w:ascii="宋体" w:hAnsi="宋体" w:eastAsia="宋体" w:cs="宋体"/>
          <w:color w:val="auto"/>
          <w:szCs w:val="21"/>
          <w:highlight w:val="none"/>
        </w:rPr>
      </w:pPr>
    </w:p>
    <w:p w14:paraId="243690E0">
      <w:pPr>
        <w:snapToGrid w:val="0"/>
        <w:spacing w:before="120" w:beforeLines="50" w:after="50"/>
        <w:rPr>
          <w:rFonts w:hint="eastAsia" w:ascii="宋体" w:hAnsi="宋体" w:eastAsia="宋体" w:cs="宋体"/>
          <w:color w:val="auto"/>
          <w:szCs w:val="21"/>
          <w:highlight w:val="none"/>
        </w:rPr>
      </w:pPr>
    </w:p>
    <w:p w14:paraId="63385EE9">
      <w:pPr>
        <w:snapToGrid w:val="0"/>
        <w:spacing w:before="50" w:after="50"/>
        <w:ind w:left="-23" w:leftChars="-22" w:right="-817" w:rightChars="-389" w:hanging="23" w:hangingChars="11"/>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highlight w:val="none"/>
        </w:rPr>
        <w:t>（或单位负责人）</w:t>
      </w:r>
      <w:r>
        <w:rPr>
          <w:rFonts w:hint="eastAsia" w:ascii="宋体" w:hAnsi="宋体" w:eastAsia="宋体" w:cs="宋体"/>
          <w:color w:val="auto"/>
          <w:szCs w:val="21"/>
          <w:highlight w:val="none"/>
        </w:rPr>
        <w:t xml:space="preserve">或授权代表（签字或盖章）：                    </w:t>
      </w:r>
    </w:p>
    <w:p w14:paraId="080CFE41">
      <w:pPr>
        <w:snapToGrid w:val="0"/>
        <w:spacing w:before="50" w:after="50"/>
        <w:ind w:left="-23" w:leftChars="-22" w:right="-817" w:rightChars="-389" w:hanging="23" w:hangingChars="11"/>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投标人名称（盖章）：                                     日期：    年   月   日</w:t>
      </w:r>
    </w:p>
    <w:p w14:paraId="4B469F7F">
      <w:pPr>
        <w:snapToGrid w:val="0"/>
        <w:spacing w:before="120" w:beforeLines="50" w:after="50"/>
        <w:rPr>
          <w:rFonts w:hint="eastAsia" w:ascii="宋体" w:hAnsi="宋体" w:eastAsia="宋体" w:cs="宋体"/>
          <w:color w:val="auto"/>
          <w:szCs w:val="21"/>
          <w:highlight w:val="none"/>
        </w:rPr>
      </w:pPr>
    </w:p>
    <w:p w14:paraId="10F6B74F">
      <w:pPr>
        <w:snapToGrid w:val="0"/>
        <w:spacing w:before="120" w:beforeLines="50" w:after="50"/>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77BF3A71">
      <w:pPr>
        <w:rPr>
          <w:rFonts w:hint="eastAsia" w:ascii="宋体" w:hAnsi="宋体" w:eastAsia="宋体" w:cs="宋体"/>
          <w:b/>
          <w:color w:val="auto"/>
          <w:highlight w:val="none"/>
        </w:rPr>
      </w:pPr>
      <w:r>
        <w:rPr>
          <w:rFonts w:hint="eastAsia" w:ascii="宋体" w:hAnsi="宋体" w:eastAsia="宋体" w:cs="宋体"/>
          <w:b/>
          <w:color w:val="auto"/>
          <w:highlight w:val="none"/>
        </w:rPr>
        <w:t>4、投标人资格条件：</w:t>
      </w:r>
    </w:p>
    <w:p w14:paraId="43AE6714">
      <w:pPr>
        <w:ind w:left="360"/>
        <w:rPr>
          <w:rFonts w:hint="eastAsia" w:ascii="宋体" w:hAnsi="宋体" w:eastAsia="宋体" w:cs="宋体"/>
          <w:b/>
          <w:color w:val="auto"/>
          <w:highlight w:val="none"/>
        </w:rPr>
      </w:pPr>
    </w:p>
    <w:p w14:paraId="7B8FAB80">
      <w:pPr>
        <w:tabs>
          <w:tab w:val="left" w:pos="518"/>
        </w:tabs>
        <w:spacing w:line="360" w:lineRule="auto"/>
        <w:ind w:firstLine="422" w:firstLineChars="201"/>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（1）有效的营业执照复印件；</w:t>
      </w:r>
    </w:p>
    <w:p w14:paraId="24E67F1B">
      <w:pPr>
        <w:tabs>
          <w:tab w:val="left" w:pos="518"/>
        </w:tabs>
        <w:spacing w:line="360" w:lineRule="auto"/>
        <w:ind w:firstLine="422" w:firstLineChars="201"/>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）投标人持有《中华人民共和国金融许可证》；</w:t>
      </w:r>
    </w:p>
    <w:p w14:paraId="78F2D2DD">
      <w:pPr>
        <w:tabs>
          <w:tab w:val="left" w:pos="518"/>
        </w:tabs>
        <w:spacing w:line="360" w:lineRule="auto"/>
        <w:ind w:firstLine="422" w:firstLineChars="201"/>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）合格投标人承诺（格式见附件）；</w:t>
      </w:r>
    </w:p>
    <w:p w14:paraId="5843E560">
      <w:pPr>
        <w:tabs>
          <w:tab w:val="left" w:pos="518"/>
        </w:tabs>
        <w:spacing w:line="360" w:lineRule="auto"/>
        <w:ind w:firstLine="422" w:firstLineChars="201"/>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）信用中国查询、中国政府采购网证明；</w:t>
      </w:r>
    </w:p>
    <w:p w14:paraId="4B285045">
      <w:pPr>
        <w:snapToGrid w:val="0"/>
        <w:spacing w:line="360" w:lineRule="auto"/>
        <w:jc w:val="left"/>
        <w:rPr>
          <w:rFonts w:hint="eastAsia" w:ascii="宋体" w:hAnsi="宋体" w:eastAsia="宋体" w:cs="宋体"/>
          <w:color w:val="auto"/>
          <w:szCs w:val="21"/>
          <w:highlight w:val="none"/>
        </w:rPr>
      </w:pPr>
    </w:p>
    <w:p w14:paraId="0E3C31EA">
      <w:pPr>
        <w:snapToGrid w:val="0"/>
        <w:spacing w:line="360" w:lineRule="auto"/>
        <w:jc w:val="left"/>
        <w:rPr>
          <w:rFonts w:hint="eastAsia" w:ascii="宋体" w:hAnsi="宋体" w:eastAsia="宋体" w:cs="宋体"/>
          <w:color w:val="auto"/>
          <w:szCs w:val="21"/>
          <w:highlight w:val="none"/>
        </w:rPr>
      </w:pPr>
    </w:p>
    <w:p w14:paraId="5E758138">
      <w:pPr>
        <w:rPr>
          <w:rFonts w:hint="eastAsia" w:ascii="宋体" w:hAnsi="宋体" w:eastAsia="宋体" w:cs="宋体"/>
          <w:b/>
          <w:color w:val="auto"/>
          <w:highlight w:val="none"/>
        </w:rPr>
      </w:pPr>
    </w:p>
    <w:p w14:paraId="7AEE30BF">
      <w:pPr>
        <w:rPr>
          <w:rFonts w:hint="eastAsia" w:ascii="宋体" w:hAnsi="宋体" w:eastAsia="宋体" w:cs="宋体"/>
          <w:b/>
          <w:color w:val="auto"/>
          <w:highlight w:val="none"/>
        </w:rPr>
      </w:pPr>
      <w:r>
        <w:rPr>
          <w:rFonts w:hint="eastAsia" w:ascii="宋体" w:hAnsi="宋体" w:eastAsia="宋体" w:cs="宋体"/>
          <w:b/>
          <w:color w:val="auto"/>
          <w:highlight w:val="none"/>
        </w:rPr>
        <w:t>5、合格投标人的承诺:</w:t>
      </w:r>
    </w:p>
    <w:p w14:paraId="09F47A1F">
      <w:pPr>
        <w:spacing w:line="300" w:lineRule="auto"/>
        <w:ind w:firstLine="482"/>
        <w:jc w:val="center"/>
        <w:rPr>
          <w:rFonts w:hint="eastAsia" w:ascii="宋体" w:hAnsi="宋体" w:eastAsia="宋体" w:cs="宋体"/>
          <w:b/>
          <w:color w:val="auto"/>
          <w:szCs w:val="21"/>
          <w:highlight w:val="none"/>
        </w:rPr>
      </w:pPr>
    </w:p>
    <w:p w14:paraId="05563B1C">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依法缴纳社会保障资金和税收承诺书</w:t>
      </w:r>
    </w:p>
    <w:p w14:paraId="1DF3D89F">
      <w:pPr>
        <w:pStyle w:val="8"/>
        <w:spacing w:before="0" w:beforeAutospacing="0" w:after="0" w:afterAutospacing="0" w:line="360" w:lineRule="auto"/>
        <w:ind w:right="159"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（一）我公司（单位）均依法缴纳了各项社会保障资金，没有欠缴、漏缴行为。我公司（单位）均依法缴纳了各项税费，没有偷税、漏税行为。</w:t>
      </w:r>
    </w:p>
    <w:p w14:paraId="1600C711">
      <w:pPr>
        <w:spacing w:line="360" w:lineRule="auto"/>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（二）依法开展经营活动，近3年内在经营活动中无重大违法违规记录； </w:t>
      </w:r>
    </w:p>
    <w:p w14:paraId="56D55A99">
      <w:pPr>
        <w:spacing w:line="360" w:lineRule="auto"/>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（三）财务稳健，资本充足率、不良贷款率、拨备覆盖率、流动性覆盖率、流动性比率等指标达到监管标准； </w:t>
      </w:r>
    </w:p>
    <w:p w14:paraId="2A3B6F29">
      <w:pPr>
        <w:spacing w:line="360" w:lineRule="auto"/>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（四）内部管理机制健全，具有较强的风险控制能力，近3年内未发生金融风险及重大违约事件；</w:t>
      </w:r>
    </w:p>
    <w:p w14:paraId="79F8D8C4">
      <w:pPr>
        <w:pStyle w:val="8"/>
        <w:spacing w:before="0" w:beforeAutospacing="0" w:after="0" w:afterAutospacing="0" w:line="360" w:lineRule="auto"/>
        <w:ind w:right="159" w:firstLine="420" w:firstLineChars="200"/>
        <w:jc w:val="both"/>
        <w:rPr>
          <w:rFonts w:hint="eastAsia" w:ascii="宋体" w:hAnsi="宋体" w:eastAsia="宋体" w:cs="宋体"/>
          <w:bCs/>
          <w:color w:val="auto"/>
          <w:sz w:val="21"/>
          <w:szCs w:val="21"/>
          <w:highlight w:val="none"/>
        </w:rPr>
      </w:pPr>
    </w:p>
    <w:p w14:paraId="11CC8EF2">
      <w:pPr>
        <w:pStyle w:val="8"/>
        <w:spacing w:before="0" w:beforeAutospacing="0" w:after="0" w:afterAutospacing="0" w:line="360" w:lineRule="auto"/>
        <w:ind w:right="159"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特此承诺。</w:t>
      </w:r>
    </w:p>
    <w:p w14:paraId="61C18DC4">
      <w:pPr>
        <w:pStyle w:val="5"/>
        <w:adjustRightInd w:val="0"/>
        <w:snapToGrid w:val="0"/>
        <w:spacing w:before="120" w:beforeLines="0" w:after="120" w:afterLines="0" w:line="360" w:lineRule="auto"/>
        <w:ind w:firstLine="2415" w:firstLineChars="115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投标人（盖章）：</w:t>
      </w:r>
    </w:p>
    <w:p w14:paraId="2685C7BF">
      <w:pPr>
        <w:pStyle w:val="5"/>
        <w:adjustRightInd w:val="0"/>
        <w:snapToGrid w:val="0"/>
        <w:spacing w:before="120" w:beforeLines="0" w:after="120" w:afterLines="0" w:line="360" w:lineRule="auto"/>
        <w:ind w:firstLine="2415" w:firstLineChars="115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法定代表人（或单位负责人）或授权代表(签字或盖章)：</w:t>
      </w:r>
    </w:p>
    <w:p w14:paraId="329CB82C">
      <w:pPr>
        <w:pStyle w:val="5"/>
        <w:adjustRightInd w:val="0"/>
        <w:snapToGrid w:val="0"/>
        <w:spacing w:before="120" w:beforeLines="0" w:after="120" w:afterLines="0" w:line="360" w:lineRule="auto"/>
        <w:ind w:firstLine="2415" w:firstLineChars="115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日  期：</w:t>
      </w:r>
    </w:p>
    <w:p w14:paraId="37CC5AB5">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                                  日期：</w:t>
      </w:r>
    </w:p>
    <w:p w14:paraId="1CBE4E24">
      <w:pPr>
        <w:jc w:val="center"/>
        <w:rPr>
          <w:rFonts w:hint="eastAsia" w:ascii="宋体" w:hAnsi="宋体" w:eastAsia="宋体" w:cs="宋体"/>
          <w:b/>
          <w:color w:val="auto"/>
          <w:sz w:val="32"/>
          <w:szCs w:val="32"/>
          <w:highlight w:val="none"/>
        </w:rPr>
      </w:pPr>
      <w:r>
        <w:rPr>
          <w:rFonts w:hint="eastAsia" w:ascii="宋体" w:hAnsi="宋体" w:eastAsia="宋体" w:cs="宋体"/>
          <w:color w:val="auto"/>
          <w:highlight w:val="none"/>
        </w:rPr>
        <w:br w:type="page"/>
      </w:r>
    </w:p>
    <w:p w14:paraId="5105C7E0">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6、投标函</w:t>
      </w:r>
    </w:p>
    <w:p w14:paraId="719124B8">
      <w:pPr>
        <w:pStyle w:val="4"/>
        <w:widowControl/>
        <w:spacing w:line="360" w:lineRule="auto"/>
        <w:ind w:firstLine="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投标函</w:t>
      </w:r>
    </w:p>
    <w:p w14:paraId="2BF5BD58">
      <w:pPr>
        <w:pStyle w:val="4"/>
        <w:widowControl/>
        <w:spacing w:line="360" w:lineRule="auto"/>
        <w:ind w:firstLine="0"/>
        <w:jc w:val="center"/>
        <w:rPr>
          <w:rFonts w:hint="eastAsia" w:ascii="宋体" w:hAnsi="宋体" w:eastAsia="宋体" w:cs="宋体"/>
          <w:b/>
          <w:color w:val="auto"/>
          <w:sz w:val="24"/>
          <w:highlight w:val="none"/>
        </w:rPr>
      </w:pPr>
    </w:p>
    <w:p w14:paraId="135F0134">
      <w:pPr>
        <w:pStyle w:val="4"/>
        <w:widowControl/>
        <w:spacing w:line="360" w:lineRule="auto"/>
        <w:ind w:firstLine="0"/>
        <w:jc w:val="left"/>
        <w:rPr>
          <w:rFonts w:hint="eastAsia" w:ascii="宋体" w:hAnsi="宋体" w:eastAsia="宋体" w:cs="宋体"/>
          <w:color w:val="auto"/>
          <w:sz w:val="21"/>
          <w:highlight w:val="none"/>
        </w:rPr>
      </w:pPr>
      <w:r>
        <w:rPr>
          <w:rFonts w:hint="eastAsia" w:ascii="宋体" w:hAnsi="宋体" w:eastAsia="宋体" w:cs="宋体"/>
          <w:color w:val="auto"/>
          <w:sz w:val="21"/>
          <w:highlight w:val="none"/>
          <w:u w:val="single"/>
        </w:rPr>
        <w:t>致（招标代理机构）</w:t>
      </w:r>
      <w:r>
        <w:rPr>
          <w:rFonts w:hint="eastAsia" w:ascii="宋体" w:hAnsi="宋体" w:eastAsia="宋体" w:cs="宋体"/>
          <w:color w:val="auto"/>
          <w:sz w:val="21"/>
          <w:highlight w:val="none"/>
        </w:rPr>
        <w:t>：</w:t>
      </w:r>
    </w:p>
    <w:p w14:paraId="399DE298">
      <w:pPr>
        <w:pStyle w:val="4"/>
        <w:widowControl/>
        <w:spacing w:line="360" w:lineRule="auto"/>
        <w:jc w:val="left"/>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sz w:val="21"/>
          <w:highlight w:val="none"/>
          <w:u w:val="single"/>
        </w:rPr>
        <w:t>（投标人全称）</w:t>
      </w:r>
      <w:r>
        <w:rPr>
          <w:rFonts w:hint="eastAsia" w:ascii="宋体" w:hAnsi="宋体" w:eastAsia="宋体" w:cs="宋体"/>
          <w:color w:val="auto"/>
          <w:sz w:val="21"/>
          <w:highlight w:val="none"/>
        </w:rPr>
        <w:t>授权</w:t>
      </w:r>
      <w:r>
        <w:rPr>
          <w:rFonts w:hint="eastAsia" w:ascii="宋体" w:hAnsi="宋体" w:eastAsia="宋体" w:cs="宋体"/>
          <w:color w:val="auto"/>
          <w:sz w:val="21"/>
          <w:highlight w:val="none"/>
          <w:u w:val="single"/>
        </w:rPr>
        <w:t xml:space="preserve">（授权代表姓名、职务） </w:t>
      </w:r>
      <w:r>
        <w:rPr>
          <w:rFonts w:hint="eastAsia" w:ascii="宋体" w:hAnsi="宋体" w:eastAsia="宋体" w:cs="宋体"/>
          <w:color w:val="auto"/>
          <w:sz w:val="21"/>
          <w:highlight w:val="none"/>
        </w:rPr>
        <w:t>为本公司（单位）合法代理人，参加贵方组织的</w:t>
      </w:r>
      <w:r>
        <w:rPr>
          <w:rFonts w:hint="eastAsia" w:ascii="宋体" w:hAnsi="宋体" w:eastAsia="宋体" w:cs="宋体"/>
          <w:color w:val="auto"/>
          <w:sz w:val="21"/>
          <w:highlight w:val="none"/>
          <w:u w:val="single"/>
        </w:rPr>
        <w:t xml:space="preserve">（项目编号、项目名称） </w:t>
      </w:r>
      <w:r>
        <w:rPr>
          <w:rFonts w:hint="eastAsia" w:ascii="宋体" w:hAnsi="宋体" w:eastAsia="宋体" w:cs="宋体"/>
          <w:color w:val="auto"/>
          <w:sz w:val="21"/>
          <w:highlight w:val="none"/>
        </w:rPr>
        <w:t>招投标活动，代表本公司（单位）处理招投标活动中的一切事宜，为对</w:t>
      </w:r>
      <w:r>
        <w:rPr>
          <w:rFonts w:hint="eastAsia" w:ascii="宋体" w:hAnsi="宋体" w:eastAsia="宋体" w:cs="宋体"/>
          <w:color w:val="auto"/>
          <w:sz w:val="21"/>
          <w:highlight w:val="none"/>
          <w:u w:val="single"/>
        </w:rPr>
        <w:t>本项目</w:t>
      </w:r>
      <w:r>
        <w:rPr>
          <w:rFonts w:hint="eastAsia" w:ascii="宋体" w:hAnsi="宋体" w:eastAsia="宋体" w:cs="宋体"/>
          <w:color w:val="auto"/>
          <w:sz w:val="21"/>
          <w:highlight w:val="none"/>
        </w:rPr>
        <w:t>进行投标，在此：</w:t>
      </w:r>
    </w:p>
    <w:p w14:paraId="44483D58">
      <w:pPr>
        <w:pStyle w:val="4"/>
        <w:widowControl/>
        <w:spacing w:line="360" w:lineRule="auto"/>
        <w:ind w:firstLine="0"/>
        <w:jc w:val="left"/>
        <w:rPr>
          <w:rFonts w:hint="eastAsia" w:ascii="宋体" w:hAnsi="宋体" w:eastAsia="宋体" w:cs="宋体"/>
          <w:strike/>
          <w:dstrike w:val="0"/>
          <w:color w:val="0000FF"/>
          <w:sz w:val="21"/>
          <w:highlight w:val="none"/>
          <w:lang w:eastAsia="zh-CN"/>
        </w:rPr>
      </w:pPr>
      <w:r>
        <w:rPr>
          <w:rFonts w:hint="eastAsia" w:ascii="宋体" w:hAnsi="宋体" w:eastAsia="宋体" w:cs="宋体"/>
          <w:color w:val="auto"/>
          <w:sz w:val="21"/>
          <w:highlight w:val="none"/>
        </w:rPr>
        <w:t>1、提供招标文件中“投标须知”规定的全部投标文件</w:t>
      </w:r>
      <w:r>
        <w:rPr>
          <w:rFonts w:hint="eastAsia" w:hAnsi="宋体" w:eastAsia="宋体" w:cs="宋体"/>
          <w:color w:val="auto"/>
          <w:sz w:val="21"/>
          <w:highlight w:val="none"/>
          <w:lang w:eastAsia="zh-CN"/>
        </w:rPr>
        <w:t>；</w:t>
      </w:r>
    </w:p>
    <w:p w14:paraId="4233F005">
      <w:pPr>
        <w:pStyle w:val="4"/>
        <w:widowControl/>
        <w:numPr>
          <w:ilvl w:val="0"/>
          <w:numId w:val="1"/>
        </w:numPr>
        <w:spacing w:line="360" w:lineRule="auto"/>
        <w:ind w:firstLine="0"/>
        <w:jc w:val="left"/>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提交的投标保证金为人民币 </w:t>
      </w:r>
      <w:r>
        <w:rPr>
          <w:rFonts w:hint="eastAsia" w:ascii="宋体" w:hAnsi="宋体" w:eastAsia="宋体" w:cs="宋体"/>
          <w:color w:val="auto"/>
          <w:sz w:val="21"/>
          <w:highlight w:val="none"/>
          <w:u w:val="single"/>
        </w:rPr>
        <w:t xml:space="preserve">    </w:t>
      </w:r>
      <w:r>
        <w:rPr>
          <w:rFonts w:hint="eastAsia" w:hAnsi="宋体" w:eastAsia="宋体" w:cs="宋体"/>
          <w:color w:val="auto"/>
          <w:sz w:val="21"/>
          <w:highlight w:val="none"/>
          <w:u w:val="single"/>
          <w:lang w:val="en-US" w:eastAsia="zh-CN"/>
        </w:rPr>
        <w:t>0</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元，投标保证金为</w:t>
      </w:r>
      <w:r>
        <w:rPr>
          <w:rFonts w:hint="eastAsia" w:ascii="宋体" w:hAnsi="宋体" w:eastAsia="宋体" w:cs="宋体"/>
          <w:color w:val="auto"/>
          <w:sz w:val="21"/>
          <w:highlight w:val="none"/>
          <w:u w:val="single"/>
        </w:rPr>
        <w:t xml:space="preserve">  （形式）   </w:t>
      </w:r>
      <w:r>
        <w:rPr>
          <w:rFonts w:hint="eastAsia" w:ascii="宋体" w:hAnsi="宋体" w:eastAsia="宋体" w:cs="宋体"/>
          <w:color w:val="auto"/>
          <w:sz w:val="21"/>
          <w:highlight w:val="none"/>
        </w:rPr>
        <w:t xml:space="preserve">。 </w:t>
      </w:r>
    </w:p>
    <w:p w14:paraId="71B6A513">
      <w:pPr>
        <w:pStyle w:val="4"/>
        <w:widowControl/>
        <w:numPr>
          <w:ilvl w:val="0"/>
          <w:numId w:val="1"/>
        </w:numPr>
        <w:spacing w:line="360" w:lineRule="auto"/>
        <w:ind w:firstLine="0"/>
        <w:jc w:val="left"/>
        <w:rPr>
          <w:rFonts w:hint="eastAsia" w:ascii="宋体" w:hAnsi="宋体" w:eastAsia="宋体" w:cs="宋体"/>
          <w:color w:val="auto"/>
          <w:sz w:val="21"/>
          <w:highlight w:val="none"/>
        </w:rPr>
      </w:pPr>
      <w:r>
        <w:rPr>
          <w:rFonts w:hint="eastAsia" w:ascii="宋体" w:hAnsi="宋体" w:eastAsia="宋体" w:cs="宋体"/>
          <w:color w:val="auto"/>
          <w:sz w:val="21"/>
          <w:highlight w:val="none"/>
        </w:rPr>
        <w:t>据此函，签字代表宣布并承诺如下：</w:t>
      </w:r>
    </w:p>
    <w:p w14:paraId="1C5E9FFB">
      <w:pPr>
        <w:pStyle w:val="4"/>
        <w:widowControl/>
        <w:spacing w:line="360" w:lineRule="auto"/>
        <w:ind w:firstLine="0"/>
        <w:jc w:val="left"/>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（1）本投标自开标之日起</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天内有效。</w:t>
      </w:r>
    </w:p>
    <w:p w14:paraId="238ABF9B">
      <w:pPr>
        <w:pStyle w:val="4"/>
        <w:widowControl/>
        <w:numPr>
          <w:ilvl w:val="0"/>
          <w:numId w:val="2"/>
        </w:numPr>
        <w:spacing w:line="360" w:lineRule="auto"/>
        <w:ind w:firstLine="404" w:firstLineChars="200"/>
        <w:jc w:val="left"/>
        <w:rPr>
          <w:rFonts w:hint="eastAsia" w:ascii="宋体" w:hAnsi="宋体" w:eastAsia="宋体" w:cs="宋体"/>
          <w:color w:val="auto"/>
          <w:sz w:val="21"/>
          <w:highlight w:val="none"/>
        </w:rPr>
      </w:pPr>
      <w:r>
        <w:rPr>
          <w:rFonts w:hint="eastAsia" w:ascii="宋体" w:hAnsi="宋体" w:eastAsia="宋体" w:cs="宋体"/>
          <w:color w:val="auto"/>
          <w:sz w:val="21"/>
          <w:highlight w:val="none"/>
        </w:rPr>
        <w:t>我们已详细审查全部招标文件及有关的澄清/修改文件(若有的话)，我们完全理解并同意放弃对这方面提出任何异议的权利。保证遵守招标文件有关条款规定。</w:t>
      </w:r>
    </w:p>
    <w:p w14:paraId="1F18E0BA">
      <w:pPr>
        <w:pStyle w:val="4"/>
        <w:widowControl/>
        <w:numPr>
          <w:ilvl w:val="0"/>
          <w:numId w:val="2"/>
        </w:numPr>
        <w:spacing w:line="360" w:lineRule="auto"/>
        <w:ind w:firstLine="404" w:firstLineChars="200"/>
        <w:jc w:val="left"/>
        <w:rPr>
          <w:rFonts w:hint="eastAsia" w:ascii="宋体" w:hAnsi="宋体" w:eastAsia="宋体" w:cs="宋体"/>
          <w:color w:val="auto"/>
          <w:sz w:val="21"/>
          <w:highlight w:val="none"/>
        </w:rPr>
      </w:pPr>
      <w:r>
        <w:rPr>
          <w:rFonts w:hint="eastAsia" w:ascii="宋体" w:hAnsi="宋体" w:eastAsia="宋体" w:cs="宋体"/>
          <w:color w:val="auto"/>
          <w:sz w:val="21"/>
          <w:highlight w:val="none"/>
        </w:rPr>
        <w:t>保证在中标后忠实地执行与</w:t>
      </w:r>
      <w:r>
        <w:rPr>
          <w:rFonts w:hint="eastAsia" w:hAnsi="宋体" w:eastAsia="宋体" w:cs="宋体"/>
          <w:color w:val="auto"/>
          <w:sz w:val="21"/>
          <w:highlight w:val="none"/>
          <w:lang w:eastAsia="zh-CN"/>
        </w:rPr>
        <w:t>采购人</w:t>
      </w:r>
      <w:r>
        <w:rPr>
          <w:rFonts w:hint="eastAsia" w:ascii="宋体" w:hAnsi="宋体" w:eastAsia="宋体" w:cs="宋体"/>
          <w:color w:val="auto"/>
          <w:sz w:val="21"/>
          <w:highlight w:val="none"/>
        </w:rPr>
        <w:t>所签署的合同，并承担合同规定的责任义务。保证在中标后按照招标文件的规定支付中标服务费。</w:t>
      </w:r>
    </w:p>
    <w:p w14:paraId="5E2DE7B8">
      <w:pPr>
        <w:pStyle w:val="4"/>
        <w:widowControl/>
        <w:numPr>
          <w:ilvl w:val="0"/>
          <w:numId w:val="2"/>
        </w:numPr>
        <w:spacing w:line="360" w:lineRule="auto"/>
        <w:ind w:firstLine="404" w:firstLineChars="200"/>
        <w:jc w:val="left"/>
        <w:rPr>
          <w:rFonts w:hint="eastAsia" w:ascii="宋体" w:hAnsi="宋体" w:eastAsia="宋体" w:cs="宋体"/>
          <w:color w:val="auto"/>
          <w:sz w:val="21"/>
          <w:highlight w:val="none"/>
        </w:rPr>
      </w:pPr>
      <w:r>
        <w:rPr>
          <w:rFonts w:hint="eastAsia" w:ascii="宋体" w:hAnsi="宋体" w:eastAsia="宋体" w:cs="宋体"/>
          <w:color w:val="auto"/>
          <w:sz w:val="21"/>
          <w:highlight w:val="none"/>
        </w:rPr>
        <w:t>承诺应贵方要求提供任何与该项目投标有关的数据、情况和技术资料。</w:t>
      </w:r>
    </w:p>
    <w:p w14:paraId="2D722B78">
      <w:pPr>
        <w:pStyle w:val="4"/>
        <w:widowControl/>
        <w:numPr>
          <w:ilvl w:val="0"/>
          <w:numId w:val="2"/>
        </w:numPr>
        <w:spacing w:line="360" w:lineRule="auto"/>
        <w:ind w:firstLine="404" w:firstLineChars="200"/>
        <w:jc w:val="left"/>
        <w:rPr>
          <w:rFonts w:hint="eastAsia" w:ascii="宋体" w:hAnsi="宋体" w:eastAsia="宋体" w:cs="宋体"/>
          <w:color w:val="auto"/>
          <w:sz w:val="21"/>
          <w:highlight w:val="none"/>
        </w:rPr>
      </w:pPr>
      <w:r>
        <w:rPr>
          <w:rFonts w:hint="eastAsia" w:ascii="宋体" w:hAnsi="宋体" w:eastAsia="宋体" w:cs="宋体"/>
          <w:color w:val="auto"/>
          <w:sz w:val="21"/>
          <w:highlight w:val="none"/>
        </w:rPr>
        <w:t>我们承诺，与为</w:t>
      </w:r>
      <w:r>
        <w:rPr>
          <w:rFonts w:hint="eastAsia" w:hAnsi="宋体" w:eastAsia="宋体" w:cs="宋体"/>
          <w:color w:val="auto"/>
          <w:sz w:val="21"/>
          <w:highlight w:val="none"/>
          <w:lang w:eastAsia="zh-CN"/>
        </w:rPr>
        <w:t>采购人</w:t>
      </w:r>
      <w:r>
        <w:rPr>
          <w:rFonts w:hint="eastAsia" w:ascii="宋体" w:hAnsi="宋体" w:eastAsia="宋体" w:cs="宋体"/>
          <w:color w:val="auto"/>
          <w:sz w:val="21"/>
          <w:highlight w:val="none"/>
        </w:rPr>
        <w:t>本次招标项目进行设计、编制规范和其他文件所委托的咨询公司或其附属机构无任何直接或间接的关联。</w:t>
      </w:r>
    </w:p>
    <w:p w14:paraId="508E2BA5">
      <w:pPr>
        <w:pStyle w:val="4"/>
        <w:widowControl/>
        <w:numPr>
          <w:ilvl w:val="0"/>
          <w:numId w:val="2"/>
        </w:numPr>
        <w:spacing w:line="360" w:lineRule="auto"/>
        <w:ind w:firstLine="404" w:firstLineChars="200"/>
        <w:jc w:val="left"/>
        <w:rPr>
          <w:rFonts w:hint="eastAsia" w:ascii="宋体" w:hAnsi="宋体" w:eastAsia="宋体" w:cs="宋体"/>
          <w:color w:val="auto"/>
          <w:sz w:val="21"/>
          <w:highlight w:val="none"/>
        </w:rPr>
      </w:pPr>
      <w:r>
        <w:rPr>
          <w:rFonts w:hint="eastAsia" w:ascii="宋体" w:hAnsi="宋体" w:eastAsia="宋体" w:cs="宋体"/>
          <w:color w:val="auto"/>
          <w:sz w:val="21"/>
          <w:highlight w:val="none"/>
        </w:rPr>
        <w:t>投标人已详细审查并理解全部招标文件，已完全明确招标文件中的全部内容。如有违反，愿意接受监管机构相应的处理。</w:t>
      </w:r>
    </w:p>
    <w:p w14:paraId="31BE4AD2">
      <w:pPr>
        <w:pStyle w:val="4"/>
        <w:widowControl/>
        <w:spacing w:line="360" w:lineRule="auto"/>
        <w:ind w:firstLine="0"/>
        <w:jc w:val="left"/>
        <w:rPr>
          <w:rFonts w:hint="eastAsia" w:ascii="宋体" w:hAnsi="宋体" w:eastAsia="宋体" w:cs="宋体"/>
          <w:color w:val="auto"/>
          <w:sz w:val="21"/>
          <w:highlight w:val="none"/>
        </w:rPr>
      </w:pPr>
      <w:r>
        <w:rPr>
          <w:rFonts w:hint="eastAsia" w:ascii="宋体" w:hAnsi="宋体" w:eastAsia="宋体" w:cs="宋体"/>
          <w:color w:val="auto"/>
          <w:sz w:val="21"/>
          <w:highlight w:val="none"/>
        </w:rPr>
        <w:t>4、与本投标有关的一切往来通讯请寄：</w:t>
      </w:r>
    </w:p>
    <w:p w14:paraId="7D1A1D5A">
      <w:pPr>
        <w:pStyle w:val="4"/>
        <w:widowControl/>
        <w:spacing w:line="360" w:lineRule="auto"/>
        <w:jc w:val="left"/>
        <w:rPr>
          <w:rFonts w:hint="eastAsia" w:ascii="宋体" w:hAnsi="宋体" w:eastAsia="宋体" w:cs="宋体"/>
          <w:color w:val="auto"/>
          <w:sz w:val="21"/>
          <w:highlight w:val="none"/>
        </w:rPr>
      </w:pPr>
      <w:r>
        <w:rPr>
          <w:rFonts w:hint="eastAsia" w:ascii="宋体" w:hAnsi="宋体" w:eastAsia="宋体" w:cs="宋体"/>
          <w:color w:val="auto"/>
          <w:sz w:val="21"/>
          <w:highlight w:val="none"/>
        </w:rPr>
        <w:t>地址：</w:t>
      </w:r>
      <w:r>
        <w:rPr>
          <w:rFonts w:hint="eastAsia" w:ascii="宋体" w:hAnsi="宋体" w:eastAsia="宋体" w:cs="宋体"/>
          <w:color w:val="auto"/>
          <w:sz w:val="21"/>
          <w:highlight w:val="none"/>
          <w:u w:val="single"/>
        </w:rPr>
        <w:t xml:space="preserve">                                                   </w:t>
      </w:r>
    </w:p>
    <w:p w14:paraId="11F8425B">
      <w:pPr>
        <w:pStyle w:val="4"/>
        <w:widowControl/>
        <w:spacing w:line="360" w:lineRule="auto"/>
        <w:jc w:val="left"/>
        <w:rPr>
          <w:rFonts w:hint="eastAsia" w:ascii="宋体" w:hAnsi="宋体" w:eastAsia="宋体" w:cs="宋体"/>
          <w:color w:val="auto"/>
          <w:sz w:val="21"/>
          <w:highlight w:val="none"/>
          <w:u w:val="single"/>
        </w:rPr>
      </w:pPr>
      <w:r>
        <w:rPr>
          <w:rFonts w:hint="eastAsia" w:ascii="宋体" w:hAnsi="宋体" w:eastAsia="宋体" w:cs="宋体"/>
          <w:color w:val="auto"/>
          <w:sz w:val="21"/>
          <w:highlight w:val="none"/>
        </w:rPr>
        <w:t>邮编：</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电话：</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传真：</w:t>
      </w:r>
      <w:r>
        <w:rPr>
          <w:rFonts w:hint="eastAsia" w:ascii="宋体" w:hAnsi="宋体" w:eastAsia="宋体" w:cs="宋体"/>
          <w:color w:val="auto"/>
          <w:sz w:val="21"/>
          <w:highlight w:val="none"/>
          <w:u w:val="single"/>
        </w:rPr>
        <w:t xml:space="preserve">             </w:t>
      </w:r>
    </w:p>
    <w:p w14:paraId="55FE15B4">
      <w:pPr>
        <w:pStyle w:val="4"/>
        <w:widowControl/>
        <w:spacing w:line="360" w:lineRule="auto"/>
        <w:jc w:val="left"/>
        <w:rPr>
          <w:rFonts w:hint="eastAsia" w:ascii="宋体" w:hAnsi="宋体" w:eastAsia="宋体" w:cs="宋体"/>
          <w:color w:val="auto"/>
          <w:sz w:val="21"/>
          <w:highlight w:val="none"/>
        </w:rPr>
      </w:pPr>
    </w:p>
    <w:p w14:paraId="21BDF7D4">
      <w:pPr>
        <w:pStyle w:val="5"/>
        <w:tabs>
          <w:tab w:val="left" w:pos="2472"/>
        </w:tabs>
        <w:snapToGrid w:val="0"/>
        <w:spacing w:before="0" w:beforeLines="0" w:after="0" w:afterLines="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投标人名称(公章):</w:t>
      </w:r>
      <w:r>
        <w:rPr>
          <w:rFonts w:hint="eastAsia" w:ascii="宋体" w:hAnsi="宋体" w:eastAsia="宋体" w:cs="宋体"/>
          <w:color w:val="auto"/>
          <w:sz w:val="21"/>
          <w:highlight w:val="none"/>
          <w:u w:val="single"/>
        </w:rPr>
        <w:t xml:space="preserve">            </w:t>
      </w:r>
    </w:p>
    <w:p w14:paraId="0B47C4B8">
      <w:pPr>
        <w:pStyle w:val="5"/>
        <w:tabs>
          <w:tab w:val="left" w:pos="2472"/>
        </w:tabs>
        <w:snapToGrid w:val="0"/>
        <w:spacing w:before="0" w:beforeLines="0" w:after="0" w:afterLines="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法定代表人（或单位负责人）或授权代表(签字或盖章)：</w:t>
      </w:r>
      <w:r>
        <w:rPr>
          <w:rFonts w:hint="eastAsia" w:ascii="宋体" w:hAnsi="宋体" w:eastAsia="宋体" w:cs="宋体"/>
          <w:color w:val="auto"/>
          <w:sz w:val="21"/>
          <w:szCs w:val="21"/>
          <w:highlight w:val="none"/>
          <w:u w:val="single"/>
        </w:rPr>
        <w:t xml:space="preserve">                 </w:t>
      </w:r>
    </w:p>
    <w:p w14:paraId="2B59DEC8">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Cs w:val="21"/>
          <w:highlight w:val="none"/>
        </w:rPr>
        <w:t>日</w:t>
      </w:r>
    </w:p>
    <w:p w14:paraId="27A7A33D">
      <w:pPr>
        <w:pStyle w:val="5"/>
        <w:snapToGrid w:val="0"/>
        <w:spacing w:before="295" w:beforeLines="0" w:after="295" w:afterLines="0" w:line="240" w:lineRule="auto"/>
        <w:rPr>
          <w:rFonts w:hint="eastAsia" w:ascii="宋体" w:hAnsi="宋体" w:eastAsia="宋体" w:cs="宋体"/>
          <w:color w:val="auto"/>
          <w:sz w:val="21"/>
          <w:szCs w:val="21"/>
          <w:highlight w:val="none"/>
        </w:rPr>
      </w:pPr>
    </w:p>
    <w:p w14:paraId="1FD2D162">
      <w:pPr>
        <w:snapToGrid w:val="0"/>
        <w:spacing w:before="50" w:after="5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br w:type="page"/>
      </w:r>
      <w:r>
        <w:rPr>
          <w:rFonts w:hint="eastAsia" w:ascii="宋体" w:hAnsi="宋体" w:eastAsia="宋体" w:cs="宋体"/>
          <w:b/>
          <w:color w:val="auto"/>
          <w:szCs w:val="21"/>
          <w:highlight w:val="none"/>
        </w:rPr>
        <w:t>7、开标一览表</w:t>
      </w:r>
    </w:p>
    <w:p w14:paraId="19993E25">
      <w:pPr>
        <w:snapToGrid w:val="0"/>
        <w:spacing w:before="50" w:after="50" w:line="360" w:lineRule="auto"/>
        <w:jc w:val="center"/>
        <w:rPr>
          <w:rFonts w:hint="eastAsia" w:ascii="宋体" w:hAnsi="宋体" w:eastAsia="宋体" w:cs="宋体"/>
          <w:b/>
          <w:color w:val="auto"/>
          <w:szCs w:val="21"/>
          <w:highlight w:val="none"/>
        </w:rPr>
      </w:pPr>
    </w:p>
    <w:p w14:paraId="229C9963">
      <w:pPr>
        <w:snapToGrid w:val="0"/>
        <w:spacing w:before="50" w:after="50"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开标一览表</w:t>
      </w:r>
    </w:p>
    <w:p w14:paraId="3E64A2DD">
      <w:pPr>
        <w:snapToGrid w:val="0"/>
        <w:spacing w:before="50" w:after="50"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lang w:val="en-US" w:eastAsia="zh-CN"/>
        </w:rPr>
        <w:t>项目</w:t>
      </w: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u w:val="single"/>
        </w:rPr>
        <w:t xml:space="preserve">                        </w:t>
      </w:r>
    </w:p>
    <w:tbl>
      <w:tblPr>
        <w:tblStyle w:val="10"/>
        <w:tblW w:w="8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8"/>
        <w:gridCol w:w="2986"/>
        <w:gridCol w:w="3378"/>
      </w:tblGrid>
      <w:tr w14:paraId="037EC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2408" w:type="dxa"/>
            <w:noWrap w:val="0"/>
            <w:vAlign w:val="center"/>
          </w:tcPr>
          <w:p w14:paraId="7564E51C">
            <w:pPr>
              <w:snapToGrid w:val="0"/>
              <w:spacing w:before="50" w:after="50" w:line="360" w:lineRule="auto"/>
              <w:jc w:val="center"/>
              <w:rPr>
                <w:rFonts w:hint="eastAsia" w:ascii="宋体" w:hAnsi="宋体" w:eastAsia="宋体" w:cs="宋体"/>
                <w:b/>
                <w:bCs/>
                <w:color w:val="auto"/>
                <w:szCs w:val="21"/>
                <w:highlight w:val="none"/>
                <w:lang w:val="zh-CN" w:eastAsia="zh-CN"/>
              </w:rPr>
            </w:pPr>
            <w:r>
              <w:rPr>
                <w:rFonts w:hint="eastAsia" w:ascii="宋体" w:hAnsi="宋体" w:eastAsia="宋体" w:cs="宋体"/>
                <w:b/>
                <w:bCs/>
                <w:color w:val="auto"/>
                <w:szCs w:val="21"/>
                <w:highlight w:val="none"/>
                <w:lang w:val="zh-CN" w:eastAsia="zh-CN"/>
              </w:rPr>
              <w:t>项目名称</w:t>
            </w:r>
          </w:p>
        </w:tc>
        <w:tc>
          <w:tcPr>
            <w:tcW w:w="2986" w:type="dxa"/>
            <w:noWrap w:val="0"/>
            <w:vAlign w:val="center"/>
          </w:tcPr>
          <w:p w14:paraId="34069E94">
            <w:pPr>
              <w:snapToGrid w:val="0"/>
              <w:spacing w:before="50" w:after="50" w:line="360" w:lineRule="auto"/>
              <w:jc w:val="center"/>
              <w:rPr>
                <w:rFonts w:hint="eastAsia" w:ascii="宋体" w:hAnsi="宋体" w:eastAsia="宋体" w:cs="宋体"/>
                <w:b/>
                <w:bCs/>
                <w:color w:val="auto"/>
                <w:szCs w:val="21"/>
                <w:highlight w:val="none"/>
                <w:lang w:val="zh-CN" w:eastAsia="zh-CN"/>
              </w:rPr>
            </w:pPr>
            <w:r>
              <w:rPr>
                <w:rFonts w:hint="eastAsia" w:ascii="宋体" w:hAnsi="宋体" w:eastAsia="宋体" w:cs="宋体"/>
                <w:b/>
                <w:bCs/>
                <w:color w:val="auto"/>
                <w:szCs w:val="21"/>
                <w:highlight w:val="none"/>
                <w:lang w:val="en-US" w:eastAsia="zh-CN"/>
              </w:rPr>
              <w:t>利率报价项</w:t>
            </w:r>
          </w:p>
        </w:tc>
        <w:tc>
          <w:tcPr>
            <w:tcW w:w="3378" w:type="dxa"/>
            <w:noWrap w:val="0"/>
            <w:vAlign w:val="center"/>
          </w:tcPr>
          <w:p w14:paraId="48048C2E">
            <w:pPr>
              <w:snapToGrid w:val="0"/>
              <w:spacing w:before="50" w:after="50" w:line="360" w:lineRule="auto"/>
              <w:jc w:val="center"/>
              <w:rPr>
                <w:rFonts w:hint="eastAsia" w:ascii="宋体" w:hAnsi="宋体" w:eastAsia="宋体" w:cs="宋体"/>
                <w:b/>
                <w:bCs/>
                <w:color w:val="auto"/>
                <w:szCs w:val="21"/>
                <w:highlight w:val="none"/>
                <w:lang w:val="en-US" w:eastAsia="zh-CN"/>
              </w:rPr>
            </w:pPr>
            <w:r>
              <w:rPr>
                <w:rFonts w:hint="eastAsia" w:ascii="宋体" w:hAnsi="宋体"/>
                <w:b/>
                <w:bCs/>
                <w:sz w:val="24"/>
                <w:highlight w:val="none"/>
              </w:rPr>
              <w:t>在基准利率的基础上</w:t>
            </w:r>
          </w:p>
        </w:tc>
      </w:tr>
      <w:tr w14:paraId="3A409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408" w:type="dxa"/>
            <w:vMerge w:val="restart"/>
            <w:noWrap w:val="0"/>
            <w:vAlign w:val="center"/>
          </w:tcPr>
          <w:p w14:paraId="53DF1F62">
            <w:pPr>
              <w:snapToGrid w:val="0"/>
              <w:spacing w:before="50" w:after="50"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eastAsia="zh-CN"/>
              </w:rPr>
              <w:t>象山县物业管理服务中心住宅物业保修金专户招标项目</w:t>
            </w:r>
          </w:p>
        </w:tc>
        <w:tc>
          <w:tcPr>
            <w:tcW w:w="2986" w:type="dxa"/>
            <w:noWrap w:val="0"/>
            <w:vAlign w:val="center"/>
          </w:tcPr>
          <w:p w14:paraId="42E54EC4">
            <w:pPr>
              <w:snapToGrid w:val="0"/>
              <w:spacing w:before="50" w:after="50"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定期（一年）存款利率</w:t>
            </w:r>
          </w:p>
        </w:tc>
        <w:tc>
          <w:tcPr>
            <w:tcW w:w="3378" w:type="dxa"/>
            <w:noWrap w:val="0"/>
            <w:vAlign w:val="center"/>
          </w:tcPr>
          <w:p w14:paraId="68D81D88">
            <w:pPr>
              <w:snapToGrid w:val="0"/>
              <w:spacing w:before="50" w:after="50" w:line="360" w:lineRule="auto"/>
              <w:jc w:val="center"/>
              <w:rPr>
                <w:rFonts w:hint="eastAsia" w:ascii="宋体" w:hAnsi="宋体" w:eastAsia="宋体" w:cs="宋体"/>
                <w:color w:val="auto"/>
                <w:szCs w:val="21"/>
                <w:highlight w:val="none"/>
                <w:lang w:val="zh-CN"/>
              </w:rPr>
            </w:pPr>
          </w:p>
        </w:tc>
      </w:tr>
      <w:tr w14:paraId="40A62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408" w:type="dxa"/>
            <w:vMerge w:val="continue"/>
            <w:noWrap w:val="0"/>
            <w:vAlign w:val="center"/>
          </w:tcPr>
          <w:p w14:paraId="0EC643FA">
            <w:pPr>
              <w:snapToGrid w:val="0"/>
              <w:spacing w:before="50" w:after="50" w:line="360" w:lineRule="auto"/>
              <w:jc w:val="center"/>
              <w:rPr>
                <w:highlight w:val="none"/>
              </w:rPr>
            </w:pPr>
          </w:p>
        </w:tc>
        <w:tc>
          <w:tcPr>
            <w:tcW w:w="2986" w:type="dxa"/>
            <w:noWrap w:val="0"/>
            <w:vAlign w:val="center"/>
          </w:tcPr>
          <w:p w14:paraId="0D9D2B30">
            <w:pPr>
              <w:snapToGrid w:val="0"/>
              <w:spacing w:before="50" w:after="50"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定期(三年)存款利率</w:t>
            </w:r>
          </w:p>
        </w:tc>
        <w:tc>
          <w:tcPr>
            <w:tcW w:w="3378" w:type="dxa"/>
            <w:noWrap w:val="0"/>
            <w:vAlign w:val="center"/>
          </w:tcPr>
          <w:p w14:paraId="50DE267E">
            <w:pPr>
              <w:snapToGrid w:val="0"/>
              <w:spacing w:before="50" w:after="50" w:line="360" w:lineRule="auto"/>
              <w:jc w:val="center"/>
              <w:rPr>
                <w:rFonts w:hint="eastAsia" w:ascii="宋体" w:hAnsi="宋体" w:eastAsia="宋体" w:cs="宋体"/>
                <w:color w:val="auto"/>
                <w:szCs w:val="21"/>
                <w:highlight w:val="none"/>
                <w:lang w:val="en-US" w:eastAsia="zh-CN"/>
              </w:rPr>
            </w:pPr>
          </w:p>
        </w:tc>
      </w:tr>
      <w:tr w14:paraId="160A3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408" w:type="dxa"/>
            <w:vMerge w:val="continue"/>
            <w:noWrap w:val="0"/>
            <w:vAlign w:val="center"/>
          </w:tcPr>
          <w:p w14:paraId="397352EF">
            <w:pPr>
              <w:snapToGrid w:val="0"/>
              <w:spacing w:before="50" w:after="50" w:line="360" w:lineRule="auto"/>
              <w:jc w:val="center"/>
              <w:rPr>
                <w:highlight w:val="none"/>
              </w:rPr>
            </w:pPr>
          </w:p>
        </w:tc>
        <w:tc>
          <w:tcPr>
            <w:tcW w:w="2986" w:type="dxa"/>
            <w:noWrap w:val="0"/>
            <w:vAlign w:val="center"/>
          </w:tcPr>
          <w:p w14:paraId="12CACE30">
            <w:pPr>
              <w:snapToGrid w:val="0"/>
              <w:spacing w:before="50" w:after="50"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活期存款利率</w:t>
            </w:r>
          </w:p>
        </w:tc>
        <w:tc>
          <w:tcPr>
            <w:tcW w:w="3378" w:type="dxa"/>
            <w:noWrap w:val="0"/>
            <w:vAlign w:val="center"/>
          </w:tcPr>
          <w:p w14:paraId="2A0CF013">
            <w:pPr>
              <w:snapToGrid w:val="0"/>
              <w:spacing w:before="50" w:after="50" w:line="360" w:lineRule="auto"/>
              <w:jc w:val="center"/>
              <w:rPr>
                <w:rFonts w:hint="eastAsia" w:ascii="宋体" w:hAnsi="宋体" w:eastAsia="宋体" w:cs="宋体"/>
                <w:color w:val="auto"/>
                <w:szCs w:val="21"/>
                <w:highlight w:val="none"/>
                <w:lang w:val="zh-CN"/>
              </w:rPr>
            </w:pPr>
          </w:p>
        </w:tc>
      </w:tr>
      <w:tr w14:paraId="563EF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408" w:type="dxa"/>
            <w:vMerge w:val="continue"/>
            <w:noWrap w:val="0"/>
            <w:vAlign w:val="center"/>
          </w:tcPr>
          <w:p w14:paraId="2C7E276B">
            <w:pPr>
              <w:snapToGrid w:val="0"/>
              <w:spacing w:before="50" w:after="50" w:line="360" w:lineRule="auto"/>
              <w:jc w:val="center"/>
              <w:rPr>
                <w:rFonts w:hint="eastAsia" w:ascii="宋体" w:hAnsi="宋体" w:eastAsia="宋体" w:cs="宋体"/>
                <w:color w:val="auto"/>
                <w:szCs w:val="21"/>
                <w:highlight w:val="none"/>
                <w:lang w:val="zh-CN"/>
              </w:rPr>
            </w:pPr>
          </w:p>
        </w:tc>
        <w:tc>
          <w:tcPr>
            <w:tcW w:w="2986" w:type="dxa"/>
            <w:noWrap w:val="0"/>
            <w:vAlign w:val="center"/>
          </w:tcPr>
          <w:p w14:paraId="2B5D0362">
            <w:pPr>
              <w:snapToGrid w:val="0"/>
              <w:spacing w:before="50" w:after="50"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协定存款利率</w:t>
            </w:r>
          </w:p>
        </w:tc>
        <w:tc>
          <w:tcPr>
            <w:tcW w:w="3378" w:type="dxa"/>
            <w:noWrap w:val="0"/>
            <w:vAlign w:val="center"/>
          </w:tcPr>
          <w:p w14:paraId="347A6941">
            <w:pPr>
              <w:snapToGrid w:val="0"/>
              <w:spacing w:before="50" w:after="50" w:line="360" w:lineRule="auto"/>
              <w:jc w:val="center"/>
              <w:rPr>
                <w:rFonts w:hint="eastAsia" w:ascii="宋体" w:hAnsi="宋体" w:eastAsia="宋体" w:cs="宋体"/>
                <w:color w:val="auto"/>
                <w:szCs w:val="21"/>
                <w:highlight w:val="none"/>
                <w:lang w:val="zh-CN"/>
              </w:rPr>
            </w:pPr>
          </w:p>
        </w:tc>
      </w:tr>
      <w:tr w14:paraId="64B1E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408" w:type="dxa"/>
            <w:vMerge w:val="continue"/>
            <w:noWrap w:val="0"/>
            <w:vAlign w:val="center"/>
          </w:tcPr>
          <w:p w14:paraId="288EF55F">
            <w:pPr>
              <w:snapToGrid w:val="0"/>
              <w:spacing w:before="50" w:after="50" w:line="360" w:lineRule="auto"/>
              <w:jc w:val="center"/>
              <w:rPr>
                <w:rFonts w:hint="eastAsia" w:ascii="宋体" w:hAnsi="宋体" w:eastAsia="宋体" w:cs="宋体"/>
                <w:color w:val="auto"/>
                <w:szCs w:val="21"/>
                <w:highlight w:val="none"/>
                <w:lang w:val="zh-CN"/>
              </w:rPr>
            </w:pPr>
          </w:p>
        </w:tc>
        <w:tc>
          <w:tcPr>
            <w:tcW w:w="2986" w:type="dxa"/>
            <w:noWrap w:val="0"/>
            <w:vAlign w:val="center"/>
          </w:tcPr>
          <w:p w14:paraId="303BA20C">
            <w:pPr>
              <w:snapToGrid w:val="0"/>
              <w:spacing w:before="50" w:after="50" w:line="360" w:lineRule="auto"/>
              <w:jc w:val="center"/>
              <w:rPr>
                <w:rFonts w:hint="eastAsia" w:ascii="宋体" w:hAnsi="宋体" w:eastAsia="宋体" w:cs="宋体"/>
                <w:color w:val="auto"/>
                <w:szCs w:val="21"/>
                <w:highlight w:val="none"/>
                <w:lang w:val="zh-CN"/>
              </w:rPr>
            </w:pPr>
            <w:r>
              <w:rPr>
                <w:rFonts w:hint="eastAsia" w:ascii="宋体" w:hAnsi="宋体" w:eastAsia="宋体" w:cs="宋体"/>
                <w:i w:val="0"/>
                <w:iCs w:val="0"/>
                <w:color w:val="000000"/>
                <w:kern w:val="0"/>
                <w:sz w:val="21"/>
                <w:szCs w:val="21"/>
                <w:highlight w:val="none"/>
                <w:u w:val="none"/>
                <w:lang w:val="en-US" w:eastAsia="zh-CN" w:bidi="ar"/>
              </w:rPr>
              <w:t>七天通知存款利率</w:t>
            </w:r>
          </w:p>
        </w:tc>
        <w:tc>
          <w:tcPr>
            <w:tcW w:w="3378" w:type="dxa"/>
            <w:noWrap w:val="0"/>
            <w:vAlign w:val="center"/>
          </w:tcPr>
          <w:p w14:paraId="4F84AABF">
            <w:pPr>
              <w:snapToGrid w:val="0"/>
              <w:spacing w:before="50" w:after="50" w:line="360" w:lineRule="auto"/>
              <w:jc w:val="center"/>
              <w:rPr>
                <w:rFonts w:hint="eastAsia" w:ascii="宋体" w:hAnsi="宋体" w:eastAsia="宋体" w:cs="宋体"/>
                <w:color w:val="auto"/>
                <w:szCs w:val="21"/>
                <w:highlight w:val="none"/>
                <w:lang w:val="zh-CN"/>
              </w:rPr>
            </w:pPr>
          </w:p>
        </w:tc>
      </w:tr>
    </w:tbl>
    <w:p w14:paraId="61E6BA76">
      <w:pPr>
        <w:spacing w:before="20" w:after="20"/>
        <w:rPr>
          <w:rFonts w:hint="eastAsia" w:ascii="宋体" w:hAnsi="宋体" w:eastAsia="宋体" w:cs="宋体"/>
          <w:color w:val="auto"/>
          <w:szCs w:val="21"/>
          <w:highlight w:val="none"/>
        </w:rPr>
      </w:pPr>
    </w:p>
    <w:p w14:paraId="52E156DA">
      <w:pPr>
        <w:rPr>
          <w:rFonts w:hint="eastAsia" w:ascii="宋体" w:hAnsi="宋体" w:eastAsia="宋体" w:cs="宋体"/>
          <w:color w:val="auto"/>
          <w:szCs w:val="21"/>
          <w:highlight w:val="none"/>
        </w:rPr>
      </w:pPr>
    </w:p>
    <w:p w14:paraId="138E688E">
      <w:pPr>
        <w:rPr>
          <w:rFonts w:hint="eastAsia" w:ascii="宋体" w:hAnsi="宋体" w:eastAsia="宋体" w:cs="宋体"/>
          <w:color w:val="auto"/>
          <w:szCs w:val="21"/>
          <w:highlight w:val="none"/>
        </w:rPr>
      </w:pPr>
    </w:p>
    <w:p w14:paraId="76680005">
      <w:pPr>
        <w:rPr>
          <w:rFonts w:hint="eastAsia" w:ascii="宋体" w:hAnsi="宋体" w:eastAsia="宋体" w:cs="宋体"/>
          <w:color w:val="auto"/>
          <w:szCs w:val="21"/>
          <w:highlight w:val="none"/>
        </w:rPr>
      </w:pPr>
    </w:p>
    <w:p w14:paraId="213F4E40">
      <w:pPr>
        <w:pStyle w:val="5"/>
        <w:tabs>
          <w:tab w:val="left" w:pos="2472"/>
        </w:tabs>
        <w:snapToGrid w:val="0"/>
        <w:spacing w:before="0" w:beforeLines="0" w:after="0" w:afterLines="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投标人名称(公章):</w:t>
      </w:r>
      <w:r>
        <w:rPr>
          <w:rFonts w:hint="eastAsia" w:ascii="宋体" w:hAnsi="宋体" w:eastAsia="宋体" w:cs="宋体"/>
          <w:color w:val="auto"/>
          <w:sz w:val="21"/>
          <w:szCs w:val="21"/>
          <w:highlight w:val="none"/>
          <w:u w:val="single"/>
        </w:rPr>
        <w:t xml:space="preserve">                 </w:t>
      </w:r>
    </w:p>
    <w:p w14:paraId="03EF426B">
      <w:pPr>
        <w:pStyle w:val="5"/>
        <w:tabs>
          <w:tab w:val="left" w:pos="2472"/>
        </w:tabs>
        <w:snapToGrid w:val="0"/>
        <w:spacing w:before="0" w:beforeLines="0" w:after="0" w:afterLines="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法定代表人（或单位负责人）或授权代表(签字或盖章)：</w:t>
      </w:r>
      <w:r>
        <w:rPr>
          <w:rFonts w:hint="eastAsia" w:ascii="宋体" w:hAnsi="宋体" w:eastAsia="宋体" w:cs="宋体"/>
          <w:color w:val="auto"/>
          <w:sz w:val="21"/>
          <w:szCs w:val="21"/>
          <w:highlight w:val="none"/>
          <w:u w:val="single"/>
        </w:rPr>
        <w:t xml:space="preserve">                 </w:t>
      </w:r>
    </w:p>
    <w:p w14:paraId="30DB6013">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Cs w:val="21"/>
          <w:highlight w:val="none"/>
        </w:rPr>
        <w:t>日</w:t>
      </w:r>
    </w:p>
    <w:p w14:paraId="07F58095">
      <w:pPr>
        <w:snapToGrid w:val="0"/>
        <w:spacing w:before="50" w:after="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037A7A85">
      <w:pPr>
        <w:spacing w:line="360" w:lineRule="auto"/>
        <w:ind w:firstLine="211" w:firstLineChars="1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8、法定代表人（或单位负责人）身份证明</w:t>
      </w:r>
    </w:p>
    <w:p w14:paraId="2B612E35">
      <w:pPr>
        <w:snapToGrid w:val="0"/>
        <w:spacing w:before="120" w:beforeLines="50" w:after="50"/>
        <w:rPr>
          <w:rFonts w:hint="eastAsia" w:ascii="宋体" w:hAnsi="宋体" w:eastAsia="宋体" w:cs="宋体"/>
          <w:color w:val="auto"/>
          <w:szCs w:val="21"/>
          <w:highlight w:val="none"/>
        </w:rPr>
      </w:pPr>
    </w:p>
    <w:p w14:paraId="433F8475">
      <w:pPr>
        <w:widowControl/>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法定代表人（或单位负责人）身份证明</w:t>
      </w:r>
    </w:p>
    <w:p w14:paraId="564875C2">
      <w:pPr>
        <w:widowControl/>
        <w:spacing w:line="360" w:lineRule="auto"/>
        <w:jc w:val="center"/>
        <w:rPr>
          <w:rFonts w:hint="eastAsia" w:ascii="宋体" w:hAnsi="宋体" w:eastAsia="宋体" w:cs="宋体"/>
          <w:b/>
          <w:color w:val="auto"/>
          <w:szCs w:val="21"/>
          <w:highlight w:val="none"/>
        </w:rPr>
      </w:pPr>
    </w:p>
    <w:p w14:paraId="57467640">
      <w:pPr>
        <w:widowControl/>
        <w:spacing w:line="360" w:lineRule="auto"/>
        <w:jc w:val="center"/>
        <w:rPr>
          <w:rFonts w:hint="eastAsia" w:ascii="宋体" w:hAnsi="宋体" w:eastAsia="宋体" w:cs="宋体"/>
          <w:b/>
          <w:color w:val="auto"/>
          <w:szCs w:val="21"/>
          <w:highlight w:val="none"/>
        </w:rPr>
      </w:pPr>
    </w:p>
    <w:p w14:paraId="41DEA0D1">
      <w:pPr>
        <w:widowControl/>
        <w:spacing w:line="360" w:lineRule="auto"/>
        <w:jc w:val="center"/>
        <w:rPr>
          <w:rFonts w:hint="eastAsia" w:ascii="宋体" w:hAnsi="宋体" w:eastAsia="宋体" w:cs="宋体"/>
          <w:b/>
          <w:color w:val="auto"/>
          <w:szCs w:val="21"/>
          <w:highlight w:val="none"/>
        </w:rPr>
      </w:pPr>
    </w:p>
    <w:p w14:paraId="7A3E2E46">
      <w:pPr>
        <w:widowControl/>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系</w:t>
      </w:r>
      <w:r>
        <w:rPr>
          <w:rFonts w:hint="eastAsia" w:ascii="宋体" w:hAnsi="宋体" w:eastAsia="宋体" w:cs="宋体"/>
          <w:color w:val="auto"/>
          <w:szCs w:val="21"/>
          <w:highlight w:val="none"/>
          <w:u w:val="single"/>
        </w:rPr>
        <w:t xml:space="preserve">         （投标人名称）      </w:t>
      </w:r>
      <w:r>
        <w:rPr>
          <w:rFonts w:hint="eastAsia" w:ascii="宋体" w:hAnsi="宋体" w:eastAsia="宋体" w:cs="宋体"/>
          <w:color w:val="auto"/>
          <w:szCs w:val="21"/>
          <w:highlight w:val="none"/>
        </w:rPr>
        <w:t>的法定代表人（或单位负责人）。</w:t>
      </w:r>
    </w:p>
    <w:p w14:paraId="05E68DF9">
      <w:pPr>
        <w:widowControl/>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特此证明。</w:t>
      </w:r>
    </w:p>
    <w:p w14:paraId="54220CD8">
      <w:pPr>
        <w:widowControl/>
        <w:spacing w:line="360" w:lineRule="auto"/>
        <w:rPr>
          <w:rFonts w:hint="eastAsia" w:ascii="宋体" w:hAnsi="宋体" w:eastAsia="宋体" w:cs="宋体"/>
          <w:color w:val="auto"/>
          <w:szCs w:val="21"/>
          <w:highlight w:val="none"/>
        </w:rPr>
      </w:pPr>
    </w:p>
    <w:p w14:paraId="73E24228">
      <w:pPr>
        <w:widowControl/>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后附法定代表人（或单位负责人）身份证正反面复印件，加盖公章。</w:t>
      </w:r>
    </w:p>
    <w:p w14:paraId="6017AAEE">
      <w:pPr>
        <w:widowControl/>
        <w:spacing w:line="360" w:lineRule="auto"/>
        <w:rPr>
          <w:rFonts w:hint="eastAsia" w:ascii="宋体" w:hAnsi="宋体" w:eastAsia="宋体" w:cs="宋体"/>
          <w:color w:val="auto"/>
          <w:szCs w:val="21"/>
          <w:highlight w:val="none"/>
        </w:rPr>
      </w:pPr>
    </w:p>
    <w:p w14:paraId="185B83FD">
      <w:pPr>
        <w:widowControl/>
        <w:spacing w:line="360" w:lineRule="auto"/>
        <w:rPr>
          <w:rFonts w:hint="eastAsia" w:ascii="宋体" w:hAnsi="宋体" w:eastAsia="宋体" w:cs="宋体"/>
          <w:color w:val="auto"/>
          <w:szCs w:val="21"/>
          <w:highlight w:val="none"/>
        </w:rPr>
      </w:pPr>
    </w:p>
    <w:p w14:paraId="3B7D00FB">
      <w:pPr>
        <w:widowControl/>
        <w:spacing w:line="360" w:lineRule="auto"/>
        <w:rPr>
          <w:rFonts w:hint="eastAsia" w:ascii="宋体" w:hAnsi="宋体" w:eastAsia="宋体" w:cs="宋体"/>
          <w:color w:val="auto"/>
          <w:szCs w:val="21"/>
          <w:highlight w:val="none"/>
        </w:rPr>
      </w:pPr>
    </w:p>
    <w:p w14:paraId="73C33F8F">
      <w:pPr>
        <w:widowControl/>
        <w:spacing w:line="360" w:lineRule="auto"/>
        <w:rPr>
          <w:rFonts w:hint="eastAsia" w:ascii="宋体" w:hAnsi="宋体" w:eastAsia="宋体" w:cs="宋体"/>
          <w:color w:val="auto"/>
          <w:szCs w:val="21"/>
          <w:highlight w:val="none"/>
        </w:rPr>
      </w:pPr>
    </w:p>
    <w:p w14:paraId="0B83CB46">
      <w:pPr>
        <w:widowControl/>
        <w:spacing w:line="360" w:lineRule="auto"/>
        <w:rPr>
          <w:rFonts w:hint="eastAsia" w:ascii="宋体" w:hAnsi="宋体" w:eastAsia="宋体" w:cs="宋体"/>
          <w:color w:val="auto"/>
          <w:szCs w:val="21"/>
          <w:highlight w:val="none"/>
        </w:rPr>
      </w:pPr>
    </w:p>
    <w:p w14:paraId="06C1826B">
      <w:pPr>
        <w:pStyle w:val="5"/>
        <w:tabs>
          <w:tab w:val="left" w:pos="2472"/>
        </w:tabs>
        <w:snapToGrid w:val="0"/>
        <w:spacing w:beforeLines="0" w:afterLines="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投标人名称(公章):</w:t>
      </w:r>
      <w:r>
        <w:rPr>
          <w:rFonts w:hint="eastAsia" w:ascii="宋体" w:hAnsi="宋体" w:eastAsia="宋体" w:cs="宋体"/>
          <w:color w:val="auto"/>
          <w:sz w:val="21"/>
          <w:szCs w:val="21"/>
          <w:highlight w:val="none"/>
          <w:u w:val="single"/>
        </w:rPr>
        <w:t xml:space="preserve">                 </w:t>
      </w:r>
    </w:p>
    <w:p w14:paraId="7CD38001">
      <w:pPr>
        <w:pStyle w:val="5"/>
        <w:tabs>
          <w:tab w:val="left" w:pos="2472"/>
        </w:tabs>
        <w:snapToGrid w:val="0"/>
        <w:spacing w:beforeLines="0" w:afterLines="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法定代表人（或单位负责人）（签字或盖章）：</w:t>
      </w:r>
      <w:r>
        <w:rPr>
          <w:rFonts w:hint="eastAsia" w:ascii="宋体" w:hAnsi="宋体" w:eastAsia="宋体" w:cs="宋体"/>
          <w:color w:val="auto"/>
          <w:sz w:val="21"/>
          <w:szCs w:val="21"/>
          <w:highlight w:val="none"/>
          <w:u w:val="single"/>
        </w:rPr>
        <w:t xml:space="preserve">                 </w:t>
      </w:r>
    </w:p>
    <w:p w14:paraId="32BF40AA">
      <w:pPr>
        <w:snapToGrid w:val="0"/>
        <w:spacing w:before="120" w:beforeLines="50" w:after="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Cs w:val="21"/>
          <w:highlight w:val="none"/>
        </w:rPr>
        <w:t>日</w:t>
      </w:r>
    </w:p>
    <w:p w14:paraId="56C5364D">
      <w:pPr>
        <w:snapToGrid w:val="0"/>
        <w:spacing w:line="360" w:lineRule="auto"/>
        <w:jc w:val="center"/>
        <w:rPr>
          <w:rFonts w:hint="eastAsia" w:ascii="宋体" w:hAnsi="宋体" w:eastAsia="宋体" w:cs="宋体"/>
          <w:color w:val="auto"/>
          <w:szCs w:val="21"/>
          <w:highlight w:val="none"/>
        </w:rPr>
      </w:pPr>
    </w:p>
    <w:p w14:paraId="642E21C7">
      <w:pPr>
        <w:snapToGrid w:val="0"/>
        <w:spacing w:line="360" w:lineRule="auto"/>
        <w:jc w:val="center"/>
        <w:rPr>
          <w:rFonts w:hint="eastAsia" w:ascii="宋体" w:hAnsi="宋体" w:eastAsia="宋体" w:cs="宋体"/>
          <w:color w:val="auto"/>
          <w:szCs w:val="21"/>
          <w:highlight w:val="none"/>
        </w:rPr>
      </w:pPr>
    </w:p>
    <w:p w14:paraId="372EE9B2">
      <w:pPr>
        <w:snapToGrid w:val="0"/>
        <w:spacing w:line="360" w:lineRule="auto"/>
        <w:jc w:val="center"/>
        <w:rPr>
          <w:rFonts w:hint="eastAsia" w:ascii="宋体" w:hAnsi="宋体" w:eastAsia="宋体" w:cs="宋体"/>
          <w:color w:val="auto"/>
          <w:szCs w:val="21"/>
          <w:highlight w:val="none"/>
        </w:rPr>
      </w:pPr>
    </w:p>
    <w:p w14:paraId="56736006">
      <w:pPr>
        <w:snapToGrid w:val="0"/>
        <w:spacing w:line="360" w:lineRule="auto"/>
        <w:jc w:val="center"/>
        <w:rPr>
          <w:rFonts w:hint="eastAsia" w:ascii="宋体" w:hAnsi="宋体" w:eastAsia="宋体" w:cs="宋体"/>
          <w:color w:val="auto"/>
          <w:szCs w:val="21"/>
          <w:highlight w:val="none"/>
        </w:rPr>
      </w:pPr>
    </w:p>
    <w:p w14:paraId="38B299C8">
      <w:pPr>
        <w:snapToGrid w:val="0"/>
        <w:spacing w:line="360" w:lineRule="auto"/>
        <w:jc w:val="center"/>
        <w:rPr>
          <w:rFonts w:hint="eastAsia" w:ascii="宋体" w:hAnsi="宋体" w:eastAsia="宋体" w:cs="宋体"/>
          <w:color w:val="auto"/>
          <w:szCs w:val="21"/>
          <w:highlight w:val="none"/>
        </w:rPr>
      </w:pPr>
    </w:p>
    <w:p w14:paraId="06564C1D">
      <w:pPr>
        <w:snapToGrid w:val="0"/>
        <w:spacing w:before="50" w:after="120" w:afterLines="5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附：法定代表人或单位负责人身份证正反面复印件。</w:t>
      </w:r>
    </w:p>
    <w:p w14:paraId="27A066E2">
      <w:pPr>
        <w:snapToGrid w:val="0"/>
        <w:spacing w:before="50" w:after="120" w:afterLines="5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br w:type="page"/>
      </w:r>
      <w:r>
        <w:rPr>
          <w:rFonts w:hint="eastAsia" w:ascii="宋体" w:hAnsi="宋体" w:eastAsia="宋体" w:cs="宋体"/>
          <w:b/>
          <w:bCs/>
          <w:color w:val="auto"/>
          <w:szCs w:val="21"/>
          <w:highlight w:val="none"/>
        </w:rPr>
        <w:t>9、法定代表人（或单位负责人）授权委托书</w:t>
      </w:r>
    </w:p>
    <w:p w14:paraId="02CD42D3">
      <w:pPr>
        <w:snapToGrid w:val="0"/>
        <w:spacing w:before="50" w:after="120" w:afterLines="50"/>
        <w:jc w:val="left"/>
        <w:rPr>
          <w:rFonts w:hint="eastAsia" w:ascii="宋体" w:hAnsi="宋体" w:eastAsia="宋体" w:cs="宋体"/>
          <w:b/>
          <w:bCs/>
          <w:color w:val="auto"/>
          <w:szCs w:val="21"/>
          <w:highlight w:val="none"/>
        </w:rPr>
      </w:pPr>
    </w:p>
    <w:p w14:paraId="47C28531">
      <w:pPr>
        <w:snapToGrid w:val="0"/>
        <w:spacing w:before="50" w:after="120" w:afterLines="50"/>
        <w:jc w:val="left"/>
        <w:rPr>
          <w:rFonts w:hint="eastAsia" w:ascii="宋体" w:hAnsi="宋体" w:eastAsia="宋体" w:cs="宋体"/>
          <w:b/>
          <w:color w:val="auto"/>
          <w:szCs w:val="21"/>
          <w:highlight w:val="none"/>
        </w:rPr>
      </w:pPr>
    </w:p>
    <w:p w14:paraId="197AF377">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法定代表人（或单位负责人）授权委托书</w:t>
      </w:r>
    </w:p>
    <w:p w14:paraId="33B0A825">
      <w:pPr>
        <w:snapToGrid w:val="0"/>
        <w:spacing w:line="360" w:lineRule="auto"/>
        <w:jc w:val="center"/>
        <w:rPr>
          <w:rFonts w:hint="eastAsia" w:ascii="宋体" w:hAnsi="宋体" w:eastAsia="宋体" w:cs="宋体"/>
          <w:b/>
          <w:color w:val="auto"/>
          <w:szCs w:val="21"/>
          <w:highlight w:val="none"/>
        </w:rPr>
      </w:pPr>
    </w:p>
    <w:p w14:paraId="6E53C2FE">
      <w:pPr>
        <w:snapToGrid w:val="0"/>
        <w:spacing w:line="360" w:lineRule="auto"/>
        <w:rPr>
          <w:rFonts w:hint="eastAsia" w:ascii="宋体" w:hAnsi="宋体" w:eastAsia="宋体" w:cs="宋体"/>
          <w:b/>
          <w:bCs/>
          <w:color w:val="auto"/>
          <w:szCs w:val="21"/>
          <w:highlight w:val="none"/>
        </w:rPr>
      </w:pPr>
      <w:r>
        <w:rPr>
          <w:rFonts w:hint="eastAsia" w:ascii="宋体" w:hAnsi="宋体" w:eastAsia="宋体" w:cs="宋体"/>
          <w:bCs/>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名称）</w:t>
      </w:r>
      <w:r>
        <w:rPr>
          <w:rFonts w:hint="eastAsia" w:ascii="宋体" w:hAnsi="宋体" w:eastAsia="宋体" w:cs="宋体"/>
          <w:b/>
          <w:bCs/>
          <w:color w:val="auto"/>
          <w:szCs w:val="21"/>
          <w:highlight w:val="none"/>
        </w:rPr>
        <w:t xml:space="preserve"> </w:t>
      </w:r>
      <w:r>
        <w:rPr>
          <w:rFonts w:hint="eastAsia" w:ascii="宋体" w:hAnsi="宋体" w:eastAsia="宋体" w:cs="宋体"/>
          <w:color w:val="auto"/>
          <w:szCs w:val="21"/>
          <w:highlight w:val="none"/>
        </w:rPr>
        <w:t>：</w:t>
      </w:r>
    </w:p>
    <w:p w14:paraId="6EE811FE">
      <w:pPr>
        <w:snapToGrid w:val="0"/>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（投标人名称）的法定代表人（或单位负责人），现授权委托本单位在职职工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（姓名）以我方的名义参加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（项目名称）项目的投标活动，并代表我方全权办理针对上述项目的投标、开标、评标、签约等具体事务和签署相关文件。</w:t>
      </w:r>
    </w:p>
    <w:p w14:paraId="401CE361">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我方对被授权人的签名事项负全部责任。</w:t>
      </w:r>
    </w:p>
    <w:p w14:paraId="34DB71AD">
      <w:pPr>
        <w:snapToGrid w:val="0"/>
        <w:spacing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在撤销授权的书面通知以前，本授权书一直有效。</w:t>
      </w:r>
      <w:r>
        <w:rPr>
          <w:rFonts w:hint="eastAsia" w:ascii="宋体" w:hAnsi="宋体" w:eastAsia="宋体" w:cs="宋体"/>
          <w:color w:val="auto"/>
          <w:szCs w:val="21"/>
          <w:highlight w:val="none"/>
        </w:rPr>
        <w:t>被授权人在授权书有效期内签署的所有文件不因授权的撤销而失效。</w:t>
      </w:r>
    </w:p>
    <w:p w14:paraId="5A610793">
      <w:pPr>
        <w:snapToGrid w:val="0"/>
        <w:spacing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被授权人无转委托权，特此委托。</w:t>
      </w:r>
    </w:p>
    <w:p w14:paraId="28BFD725">
      <w:pPr>
        <w:snapToGrid w:val="0"/>
        <w:spacing w:line="360" w:lineRule="auto"/>
        <w:rPr>
          <w:rFonts w:hint="eastAsia" w:ascii="宋体" w:hAnsi="宋体" w:eastAsia="宋体" w:cs="宋体"/>
          <w:color w:val="auto"/>
          <w:szCs w:val="21"/>
          <w:highlight w:val="none"/>
        </w:rPr>
      </w:pPr>
    </w:p>
    <w:p w14:paraId="1BA9F819">
      <w:pPr>
        <w:snapToGrid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被授权人签名：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法定代表人（或单位负责人）签名或盖章：</w:t>
      </w:r>
      <w:r>
        <w:rPr>
          <w:rFonts w:hint="eastAsia" w:ascii="宋体" w:hAnsi="宋体" w:eastAsia="宋体" w:cs="宋体"/>
          <w:color w:val="auto"/>
          <w:szCs w:val="21"/>
          <w:highlight w:val="none"/>
          <w:u w:val="single"/>
        </w:rPr>
        <w:t xml:space="preserve">          </w:t>
      </w:r>
    </w:p>
    <w:p w14:paraId="402E63D3">
      <w:pPr>
        <w:snapToGrid w:val="0"/>
        <w:spacing w:line="360" w:lineRule="auto"/>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职务：</w:t>
      </w:r>
      <w:r>
        <w:rPr>
          <w:rFonts w:hint="eastAsia" w:ascii="宋体" w:hAnsi="宋体" w:eastAsia="宋体" w:cs="宋体"/>
          <w:color w:val="auto"/>
          <w:szCs w:val="21"/>
          <w:highlight w:val="none"/>
          <w:u w:val="single"/>
        </w:rPr>
        <w:t xml:space="preserve">           </w:t>
      </w:r>
    </w:p>
    <w:p w14:paraId="032DF72B">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被授权人身份证号码：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168044AA">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法定代表人（或单位负责人）身份证号码：</w:t>
      </w:r>
      <w:r>
        <w:rPr>
          <w:rFonts w:hint="eastAsia" w:ascii="宋体" w:hAnsi="宋体" w:eastAsia="宋体" w:cs="宋体"/>
          <w:color w:val="auto"/>
          <w:szCs w:val="21"/>
          <w:highlight w:val="none"/>
          <w:u w:val="single"/>
        </w:rPr>
        <w:t xml:space="preserve">                           </w:t>
      </w:r>
    </w:p>
    <w:p w14:paraId="127B32C4">
      <w:pPr>
        <w:snapToGrid w:val="0"/>
        <w:spacing w:line="360" w:lineRule="auto"/>
        <w:rPr>
          <w:rFonts w:hint="eastAsia" w:ascii="宋体" w:hAnsi="宋体" w:eastAsia="宋体" w:cs="宋体"/>
          <w:color w:val="auto"/>
          <w:szCs w:val="21"/>
          <w:highlight w:val="none"/>
        </w:rPr>
      </w:pPr>
    </w:p>
    <w:p w14:paraId="183F2551">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附法定代表人（或单位负责人）及被授权人身份证复印件。</w:t>
      </w:r>
    </w:p>
    <w:p w14:paraId="52692445">
      <w:pPr>
        <w:snapToGrid w:val="0"/>
        <w:spacing w:line="360" w:lineRule="auto"/>
        <w:rPr>
          <w:rFonts w:hint="eastAsia" w:ascii="宋体" w:hAnsi="宋体" w:eastAsia="宋体" w:cs="宋体"/>
          <w:color w:val="auto"/>
          <w:szCs w:val="21"/>
          <w:highlight w:val="none"/>
        </w:rPr>
      </w:pPr>
    </w:p>
    <w:p w14:paraId="6B4108F1">
      <w:pPr>
        <w:pStyle w:val="5"/>
        <w:tabs>
          <w:tab w:val="left" w:pos="2472"/>
        </w:tabs>
        <w:snapToGrid w:val="0"/>
        <w:spacing w:before="0" w:beforeLines="0" w:after="0" w:afterLines="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投标人名称(公章):</w:t>
      </w:r>
      <w:r>
        <w:rPr>
          <w:rFonts w:hint="eastAsia" w:ascii="宋体" w:hAnsi="宋体" w:eastAsia="宋体" w:cs="宋体"/>
          <w:color w:val="auto"/>
          <w:sz w:val="21"/>
          <w:szCs w:val="21"/>
          <w:highlight w:val="none"/>
          <w:u w:val="single"/>
        </w:rPr>
        <w:t xml:space="preserve">                 </w:t>
      </w:r>
    </w:p>
    <w:p w14:paraId="4CAD5AF7">
      <w:pPr>
        <w:pStyle w:val="5"/>
        <w:tabs>
          <w:tab w:val="left" w:pos="2472"/>
        </w:tabs>
        <w:snapToGrid w:val="0"/>
        <w:spacing w:before="0" w:beforeLines="0" w:after="0" w:afterLines="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法定代表人（或单位负责人）或授权代表(签字或盖章)：</w:t>
      </w:r>
      <w:r>
        <w:rPr>
          <w:rFonts w:hint="eastAsia" w:ascii="宋体" w:hAnsi="宋体" w:eastAsia="宋体" w:cs="宋体"/>
          <w:color w:val="auto"/>
          <w:sz w:val="21"/>
          <w:szCs w:val="21"/>
          <w:highlight w:val="none"/>
          <w:u w:val="single"/>
        </w:rPr>
        <w:t xml:space="preserve">                 </w:t>
      </w:r>
    </w:p>
    <w:p w14:paraId="2FF2CDCD">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Cs w:val="21"/>
          <w:highlight w:val="none"/>
        </w:rPr>
        <w:t>日</w:t>
      </w:r>
    </w:p>
    <w:p w14:paraId="20BCCD66">
      <w:pPr>
        <w:snapToGrid w:val="0"/>
        <w:spacing w:before="50" w:after="120" w:after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464CFA34">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en-US" w:eastAsia="zh-CN"/>
        </w:rPr>
        <w:t>0</w:t>
      </w:r>
      <w:r>
        <w:rPr>
          <w:rFonts w:hint="eastAsia" w:ascii="宋体" w:hAnsi="宋体" w:eastAsia="宋体" w:cs="宋体"/>
          <w:b/>
          <w:color w:val="auto"/>
          <w:szCs w:val="21"/>
          <w:highlight w:val="none"/>
        </w:rPr>
        <w:t>、评分标准需要的材料</w:t>
      </w:r>
    </w:p>
    <w:p w14:paraId="127D9F17">
      <w:pPr>
        <w:pStyle w:val="4"/>
        <w:widowControl/>
        <w:spacing w:line="360" w:lineRule="auto"/>
        <w:jc w:val="left"/>
        <w:rPr>
          <w:rFonts w:hint="eastAsia" w:ascii="宋体" w:hAnsi="宋体" w:eastAsia="宋体" w:cs="宋体"/>
          <w:color w:val="auto"/>
          <w:sz w:val="20"/>
          <w:szCs w:val="22"/>
          <w:highlight w:val="none"/>
        </w:rPr>
      </w:pPr>
    </w:p>
    <w:p w14:paraId="52A38613">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根据评分标准中的内容提供相应的资料</w:t>
      </w:r>
    </w:p>
    <w:p w14:paraId="1F1E722C">
      <w:pPr>
        <w:pStyle w:val="5"/>
        <w:numPr>
          <w:ilvl w:val="0"/>
          <w:numId w:val="3"/>
        </w:numPr>
        <w:tabs>
          <w:tab w:val="left" w:pos="2472"/>
        </w:tabs>
        <w:snapToGrid w:val="0"/>
        <w:spacing w:before="0" w:beforeLines="0" w:after="0" w:afterLines="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指标响应数据列表</w:t>
      </w:r>
    </w:p>
    <w:tbl>
      <w:tblPr>
        <w:tblStyle w:val="1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8"/>
        <w:gridCol w:w="4366"/>
        <w:gridCol w:w="1500"/>
        <w:gridCol w:w="1592"/>
      </w:tblGrid>
      <w:tr w14:paraId="77E95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blHeader/>
          <w:jc w:val="center"/>
        </w:trPr>
        <w:tc>
          <w:tcPr>
            <w:tcW w:w="736" w:type="pct"/>
            <w:noWrap w:val="0"/>
            <w:vAlign w:val="center"/>
          </w:tcPr>
          <w:p w14:paraId="7E97224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w:t>
            </w:r>
          </w:p>
        </w:tc>
        <w:tc>
          <w:tcPr>
            <w:tcW w:w="2495" w:type="pct"/>
            <w:noWrap w:val="0"/>
            <w:vAlign w:val="center"/>
          </w:tcPr>
          <w:p w14:paraId="28F8A28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指标内容</w:t>
            </w:r>
          </w:p>
        </w:tc>
        <w:tc>
          <w:tcPr>
            <w:tcW w:w="857" w:type="pct"/>
            <w:noWrap w:val="0"/>
            <w:vAlign w:val="center"/>
          </w:tcPr>
          <w:p w14:paraId="7EAB43D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数据响应</w:t>
            </w:r>
          </w:p>
        </w:tc>
        <w:tc>
          <w:tcPr>
            <w:tcW w:w="910" w:type="pct"/>
            <w:noWrap w:val="0"/>
            <w:vAlign w:val="center"/>
          </w:tcPr>
          <w:p w14:paraId="74A6AF5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材料所在页码</w:t>
            </w:r>
          </w:p>
        </w:tc>
      </w:tr>
      <w:tr w14:paraId="1702D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736" w:type="pct"/>
            <w:vMerge w:val="restart"/>
            <w:noWrap w:val="0"/>
            <w:vAlign w:val="center"/>
          </w:tcPr>
          <w:p w14:paraId="177F8E2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经营状况</w:t>
            </w:r>
          </w:p>
        </w:tc>
        <w:tc>
          <w:tcPr>
            <w:tcW w:w="2495" w:type="pct"/>
            <w:noWrap w:val="0"/>
            <w:vAlign w:val="center"/>
          </w:tcPr>
          <w:p w14:paraId="4E454A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（1）不良贷款率：以投标人总行2024年度报表为准</w:t>
            </w:r>
          </w:p>
        </w:tc>
        <w:tc>
          <w:tcPr>
            <w:tcW w:w="857" w:type="pct"/>
            <w:noWrap w:val="0"/>
            <w:vAlign w:val="center"/>
          </w:tcPr>
          <w:p w14:paraId="5238A06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w:t>
            </w:r>
          </w:p>
        </w:tc>
        <w:tc>
          <w:tcPr>
            <w:tcW w:w="910" w:type="pct"/>
            <w:noWrap w:val="0"/>
            <w:vAlign w:val="center"/>
          </w:tcPr>
          <w:p w14:paraId="2AC91C5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      页</w:t>
            </w:r>
          </w:p>
        </w:tc>
      </w:tr>
      <w:tr w14:paraId="72E06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736" w:type="pct"/>
            <w:vMerge w:val="continue"/>
            <w:noWrap w:val="0"/>
            <w:vAlign w:val="center"/>
          </w:tcPr>
          <w:p w14:paraId="4D37B4F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Cs/>
                <w:color w:val="auto"/>
                <w:sz w:val="21"/>
                <w:szCs w:val="21"/>
                <w:highlight w:val="none"/>
              </w:rPr>
            </w:pPr>
          </w:p>
        </w:tc>
        <w:tc>
          <w:tcPr>
            <w:tcW w:w="2495" w:type="pct"/>
            <w:noWrap w:val="0"/>
            <w:vAlign w:val="center"/>
          </w:tcPr>
          <w:p w14:paraId="2FA809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（2）资本充足率：以投标人总行2024年度报表为准</w:t>
            </w:r>
          </w:p>
        </w:tc>
        <w:tc>
          <w:tcPr>
            <w:tcW w:w="857" w:type="pct"/>
            <w:noWrap w:val="0"/>
            <w:vAlign w:val="center"/>
          </w:tcPr>
          <w:p w14:paraId="7ACB74D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w:t>
            </w:r>
          </w:p>
        </w:tc>
        <w:tc>
          <w:tcPr>
            <w:tcW w:w="910" w:type="pct"/>
            <w:noWrap w:val="0"/>
            <w:vAlign w:val="center"/>
          </w:tcPr>
          <w:p w14:paraId="072CABF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      页</w:t>
            </w:r>
          </w:p>
        </w:tc>
      </w:tr>
      <w:tr w14:paraId="0A442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736" w:type="pct"/>
            <w:vMerge w:val="continue"/>
            <w:noWrap w:val="0"/>
            <w:vAlign w:val="center"/>
          </w:tcPr>
          <w:p w14:paraId="618BA79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Cs/>
                <w:color w:val="auto"/>
                <w:sz w:val="21"/>
                <w:szCs w:val="21"/>
                <w:highlight w:val="none"/>
              </w:rPr>
            </w:pPr>
          </w:p>
        </w:tc>
        <w:tc>
          <w:tcPr>
            <w:tcW w:w="2495" w:type="pct"/>
            <w:noWrap w:val="0"/>
            <w:vAlign w:val="center"/>
          </w:tcPr>
          <w:p w14:paraId="748D9C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（3）拨备覆盖率：以投标人总行2024年度报表为准</w:t>
            </w:r>
          </w:p>
        </w:tc>
        <w:tc>
          <w:tcPr>
            <w:tcW w:w="857" w:type="pct"/>
            <w:noWrap w:val="0"/>
            <w:vAlign w:val="center"/>
          </w:tcPr>
          <w:p w14:paraId="1D9D8FE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w:t>
            </w:r>
          </w:p>
        </w:tc>
        <w:tc>
          <w:tcPr>
            <w:tcW w:w="910" w:type="pct"/>
            <w:noWrap w:val="0"/>
            <w:vAlign w:val="center"/>
          </w:tcPr>
          <w:p w14:paraId="244F0E3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      页</w:t>
            </w:r>
          </w:p>
        </w:tc>
      </w:tr>
      <w:tr w14:paraId="34505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736" w:type="pct"/>
            <w:vMerge w:val="continue"/>
            <w:noWrap w:val="0"/>
            <w:vAlign w:val="center"/>
          </w:tcPr>
          <w:p w14:paraId="1FFA5A1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Cs/>
                <w:color w:val="auto"/>
                <w:sz w:val="21"/>
                <w:szCs w:val="21"/>
                <w:highlight w:val="none"/>
              </w:rPr>
            </w:pPr>
          </w:p>
        </w:tc>
        <w:tc>
          <w:tcPr>
            <w:tcW w:w="2495" w:type="pct"/>
            <w:noWrap w:val="0"/>
            <w:vAlign w:val="center"/>
          </w:tcPr>
          <w:p w14:paraId="7C7E13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（4）人民币流动性比例：以投标人总行2024年度报表为准</w:t>
            </w:r>
          </w:p>
        </w:tc>
        <w:tc>
          <w:tcPr>
            <w:tcW w:w="857" w:type="pct"/>
            <w:noWrap w:val="0"/>
            <w:vAlign w:val="center"/>
          </w:tcPr>
          <w:p w14:paraId="259E1A0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w:t>
            </w:r>
          </w:p>
        </w:tc>
        <w:tc>
          <w:tcPr>
            <w:tcW w:w="910" w:type="pct"/>
            <w:noWrap w:val="0"/>
            <w:vAlign w:val="center"/>
          </w:tcPr>
          <w:p w14:paraId="43BFCD0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      页</w:t>
            </w:r>
          </w:p>
        </w:tc>
      </w:tr>
      <w:tr w14:paraId="31A48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jc w:val="center"/>
        </w:trPr>
        <w:tc>
          <w:tcPr>
            <w:tcW w:w="736" w:type="pct"/>
            <w:vMerge w:val="restart"/>
            <w:noWrap w:val="0"/>
            <w:vAlign w:val="center"/>
          </w:tcPr>
          <w:p w14:paraId="7C070C7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支持地方</w:t>
            </w:r>
            <w:r>
              <w:rPr>
                <w:rFonts w:hint="eastAsia" w:ascii="宋体" w:hAnsi="宋体" w:eastAsia="宋体" w:cs="宋体"/>
                <w:color w:val="auto"/>
                <w:sz w:val="21"/>
                <w:szCs w:val="21"/>
                <w:highlight w:val="none"/>
              </w:rPr>
              <w:t>经济发展贡献</w:t>
            </w:r>
          </w:p>
          <w:p w14:paraId="5C11DD4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Cs/>
                <w:color w:val="auto"/>
                <w:sz w:val="21"/>
                <w:szCs w:val="21"/>
                <w:highlight w:val="none"/>
              </w:rPr>
            </w:pPr>
          </w:p>
        </w:tc>
        <w:tc>
          <w:tcPr>
            <w:tcW w:w="2495" w:type="pct"/>
            <w:noWrap w:val="0"/>
            <w:vAlign w:val="center"/>
          </w:tcPr>
          <w:p w14:paraId="632AFF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（1）纳税情况：根据投标人2024年度（税款所属时期在2024年1月1日至2024年12月31日）在象山县范围内的税收小计（个人所得税除外）。</w:t>
            </w:r>
          </w:p>
        </w:tc>
        <w:tc>
          <w:tcPr>
            <w:tcW w:w="857" w:type="pct"/>
            <w:noWrap w:val="0"/>
            <w:vAlign w:val="center"/>
          </w:tcPr>
          <w:p w14:paraId="2E18FA2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630" w:firstLineChars="300"/>
              <w:jc w:val="righ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万元</w:t>
            </w:r>
          </w:p>
        </w:tc>
        <w:tc>
          <w:tcPr>
            <w:tcW w:w="910" w:type="pct"/>
            <w:noWrap w:val="0"/>
            <w:vAlign w:val="center"/>
          </w:tcPr>
          <w:p w14:paraId="2CF7E65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      页</w:t>
            </w:r>
          </w:p>
        </w:tc>
      </w:tr>
      <w:tr w14:paraId="2D2F0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jc w:val="center"/>
        </w:trPr>
        <w:tc>
          <w:tcPr>
            <w:tcW w:w="736" w:type="pct"/>
            <w:vMerge w:val="continue"/>
            <w:noWrap w:val="0"/>
            <w:vAlign w:val="center"/>
          </w:tcPr>
          <w:p w14:paraId="4C60EC0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Cs/>
                <w:color w:val="auto"/>
                <w:sz w:val="21"/>
                <w:szCs w:val="21"/>
                <w:highlight w:val="none"/>
              </w:rPr>
            </w:pPr>
          </w:p>
        </w:tc>
        <w:tc>
          <w:tcPr>
            <w:tcW w:w="2495" w:type="pct"/>
            <w:noWrap w:val="0"/>
            <w:vAlign w:val="center"/>
          </w:tcPr>
          <w:p w14:paraId="02A137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（2）存款规模：截止2024年12月底，根据投标人在象山范围内的本外币存款规模余额。</w:t>
            </w:r>
          </w:p>
        </w:tc>
        <w:tc>
          <w:tcPr>
            <w:tcW w:w="857" w:type="pct"/>
            <w:noWrap w:val="0"/>
            <w:vAlign w:val="center"/>
          </w:tcPr>
          <w:p w14:paraId="639C723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 xml:space="preserve">       </w:t>
            </w:r>
            <w:r>
              <w:rPr>
                <w:rFonts w:hint="eastAsia" w:ascii="宋体" w:hAnsi="宋体" w:eastAsia="宋体" w:cs="宋体"/>
                <w:bCs/>
                <w:color w:val="auto"/>
                <w:sz w:val="21"/>
                <w:szCs w:val="21"/>
                <w:highlight w:val="none"/>
                <w:lang w:val="en-US" w:eastAsia="zh-CN"/>
              </w:rPr>
              <w:t>亿元</w:t>
            </w:r>
          </w:p>
        </w:tc>
        <w:tc>
          <w:tcPr>
            <w:tcW w:w="910" w:type="pct"/>
            <w:noWrap w:val="0"/>
            <w:vAlign w:val="center"/>
          </w:tcPr>
          <w:p w14:paraId="558335A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      页</w:t>
            </w:r>
          </w:p>
        </w:tc>
      </w:tr>
      <w:tr w14:paraId="02970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736" w:type="pct"/>
            <w:vMerge w:val="continue"/>
            <w:noWrap w:val="0"/>
            <w:vAlign w:val="center"/>
          </w:tcPr>
          <w:p w14:paraId="38ADE84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Cs/>
                <w:color w:val="auto"/>
                <w:sz w:val="21"/>
                <w:szCs w:val="21"/>
                <w:highlight w:val="none"/>
              </w:rPr>
            </w:pPr>
          </w:p>
        </w:tc>
        <w:tc>
          <w:tcPr>
            <w:tcW w:w="2495" w:type="pct"/>
            <w:noWrap w:val="0"/>
            <w:vAlign w:val="center"/>
          </w:tcPr>
          <w:p w14:paraId="2BF2BF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（3）贷款规模：截止2024年12月底，根据投标人在象山范围内的本外币贷款规模余额。</w:t>
            </w:r>
          </w:p>
        </w:tc>
        <w:tc>
          <w:tcPr>
            <w:tcW w:w="857" w:type="pct"/>
            <w:noWrap w:val="0"/>
            <w:vAlign w:val="center"/>
          </w:tcPr>
          <w:p w14:paraId="0A321CD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亿元</w:t>
            </w:r>
          </w:p>
        </w:tc>
        <w:tc>
          <w:tcPr>
            <w:tcW w:w="910" w:type="pct"/>
            <w:noWrap w:val="0"/>
            <w:vAlign w:val="center"/>
          </w:tcPr>
          <w:p w14:paraId="2DBDEFA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      页</w:t>
            </w:r>
          </w:p>
        </w:tc>
      </w:tr>
      <w:tr w14:paraId="6B4DF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736" w:type="pct"/>
            <w:vMerge w:val="continue"/>
            <w:noWrap w:val="0"/>
            <w:vAlign w:val="center"/>
          </w:tcPr>
          <w:p w14:paraId="6BDCA72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Cs/>
                <w:color w:val="auto"/>
                <w:sz w:val="21"/>
                <w:szCs w:val="21"/>
                <w:highlight w:val="none"/>
              </w:rPr>
            </w:pPr>
          </w:p>
        </w:tc>
        <w:tc>
          <w:tcPr>
            <w:tcW w:w="2495" w:type="pct"/>
            <w:noWrap w:val="0"/>
            <w:vAlign w:val="center"/>
          </w:tcPr>
          <w:p w14:paraId="6FEA11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（4）国有企业贷款规模：截至2024年12月底，根据投标人象山县属国有企业的放款余额。</w:t>
            </w:r>
          </w:p>
        </w:tc>
        <w:tc>
          <w:tcPr>
            <w:tcW w:w="857" w:type="pct"/>
            <w:noWrap w:val="0"/>
            <w:vAlign w:val="center"/>
          </w:tcPr>
          <w:p w14:paraId="094A4B6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亿元</w:t>
            </w:r>
          </w:p>
        </w:tc>
        <w:tc>
          <w:tcPr>
            <w:tcW w:w="910" w:type="pct"/>
            <w:noWrap w:val="0"/>
            <w:vAlign w:val="center"/>
          </w:tcPr>
          <w:p w14:paraId="7E6A97F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      页</w:t>
            </w:r>
          </w:p>
        </w:tc>
      </w:tr>
      <w:tr w14:paraId="4090E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736" w:type="pct"/>
            <w:vMerge w:val="continue"/>
            <w:noWrap w:val="0"/>
            <w:vAlign w:val="center"/>
          </w:tcPr>
          <w:p w14:paraId="74B0E4F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Cs/>
                <w:color w:val="auto"/>
                <w:sz w:val="21"/>
                <w:szCs w:val="21"/>
                <w:highlight w:val="none"/>
              </w:rPr>
            </w:pPr>
          </w:p>
        </w:tc>
        <w:tc>
          <w:tcPr>
            <w:tcW w:w="2495" w:type="pct"/>
            <w:noWrap w:val="0"/>
            <w:vAlign w:val="center"/>
          </w:tcPr>
          <w:p w14:paraId="230948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（5）投标人或投标人分行为2024年度象山县中小融资担保有限公司或农业融资担保有限公司协议银行的。</w:t>
            </w:r>
          </w:p>
        </w:tc>
        <w:tc>
          <w:tcPr>
            <w:tcW w:w="857" w:type="pct"/>
            <w:noWrap w:val="0"/>
            <w:vAlign w:val="center"/>
          </w:tcPr>
          <w:p w14:paraId="5DED96E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bCs/>
                <w:color w:val="auto"/>
                <w:sz w:val="21"/>
                <w:szCs w:val="21"/>
                <w:highlight w:val="none"/>
              </w:rPr>
            </w:pPr>
          </w:p>
        </w:tc>
        <w:tc>
          <w:tcPr>
            <w:tcW w:w="910" w:type="pct"/>
            <w:noWrap w:val="0"/>
            <w:vAlign w:val="center"/>
          </w:tcPr>
          <w:p w14:paraId="65B65AA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      页</w:t>
            </w:r>
          </w:p>
        </w:tc>
      </w:tr>
      <w:tr w14:paraId="1CD16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736" w:type="pct"/>
            <w:vMerge w:val="restart"/>
            <w:noWrap w:val="0"/>
            <w:vAlign w:val="center"/>
          </w:tcPr>
          <w:p w14:paraId="68B54E4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服务水平</w:t>
            </w:r>
          </w:p>
        </w:tc>
        <w:tc>
          <w:tcPr>
            <w:tcW w:w="2495" w:type="pct"/>
            <w:noWrap w:val="0"/>
            <w:vAlign w:val="center"/>
          </w:tcPr>
          <w:p w14:paraId="762CB9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（1）根据投标人对账户开户费、账户维护费、网银年费、支票工本费及对公人民币转账（汇款）手续费减免承诺情况。</w:t>
            </w:r>
          </w:p>
        </w:tc>
        <w:tc>
          <w:tcPr>
            <w:tcW w:w="857" w:type="pct"/>
            <w:noWrap w:val="0"/>
            <w:vAlign w:val="center"/>
          </w:tcPr>
          <w:p w14:paraId="6E2A62A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rPr>
                <w:rFonts w:hint="eastAsia" w:ascii="宋体" w:hAnsi="宋体" w:eastAsia="宋体" w:cs="宋体"/>
                <w:bCs/>
                <w:color w:val="auto"/>
                <w:kern w:val="2"/>
                <w:sz w:val="21"/>
                <w:szCs w:val="21"/>
                <w:highlight w:val="none"/>
                <w:lang w:val="en-US" w:eastAsia="zh-CN" w:bidi="ar-SA"/>
              </w:rPr>
            </w:pPr>
          </w:p>
        </w:tc>
        <w:tc>
          <w:tcPr>
            <w:tcW w:w="910" w:type="pct"/>
            <w:noWrap w:val="0"/>
            <w:vAlign w:val="center"/>
          </w:tcPr>
          <w:p w14:paraId="21D88E2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      页</w:t>
            </w:r>
          </w:p>
        </w:tc>
      </w:tr>
      <w:tr w14:paraId="34E44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736" w:type="pct"/>
            <w:vMerge w:val="continue"/>
            <w:noWrap w:val="0"/>
            <w:vAlign w:val="center"/>
          </w:tcPr>
          <w:p w14:paraId="383216E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default" w:ascii="宋体" w:hAnsi="宋体" w:eastAsia="宋体" w:cs="宋体"/>
                <w:bCs/>
                <w:color w:val="auto"/>
                <w:sz w:val="21"/>
                <w:szCs w:val="21"/>
                <w:highlight w:val="none"/>
                <w:lang w:val="en-US" w:eastAsia="zh-CN"/>
              </w:rPr>
            </w:pPr>
          </w:p>
        </w:tc>
        <w:tc>
          <w:tcPr>
            <w:tcW w:w="2495" w:type="pct"/>
            <w:noWrap w:val="0"/>
            <w:vAlign w:val="center"/>
          </w:tcPr>
          <w:p w14:paraId="152B624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投标人承诺如中标后为采购人提供VIP专柜服务，如遇到需要提前支取的情况，应该在核对相应的材料后给予绿色通道快速处理，不得拖延。提供承诺函加盖公章，得1分。以上承诺函如未开具或内容不符合要求的，不得分。</w:t>
            </w:r>
          </w:p>
        </w:tc>
        <w:tc>
          <w:tcPr>
            <w:tcW w:w="857" w:type="pct"/>
            <w:noWrap w:val="0"/>
            <w:vAlign w:val="center"/>
          </w:tcPr>
          <w:p w14:paraId="1841142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bCs/>
                <w:color w:val="auto"/>
                <w:kern w:val="2"/>
                <w:sz w:val="21"/>
                <w:szCs w:val="21"/>
                <w:highlight w:val="none"/>
                <w:lang w:val="en-US" w:eastAsia="zh-CN" w:bidi="ar-SA"/>
              </w:rPr>
            </w:pPr>
          </w:p>
        </w:tc>
        <w:tc>
          <w:tcPr>
            <w:tcW w:w="910" w:type="pct"/>
            <w:noWrap w:val="0"/>
            <w:vAlign w:val="center"/>
          </w:tcPr>
          <w:p w14:paraId="238AB35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第      页</w:t>
            </w:r>
          </w:p>
        </w:tc>
      </w:tr>
      <w:tr w14:paraId="1F1CC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736" w:type="pct"/>
            <w:noWrap w:val="0"/>
            <w:vAlign w:val="center"/>
          </w:tcPr>
          <w:p w14:paraId="651B638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rPr>
                <w:rFonts w:hint="eastAsia" w:ascii="宋体" w:hAnsi="宋体" w:eastAsia="宋体" w:cs="宋体"/>
                <w:bCs/>
                <w:color w:val="auto"/>
                <w:sz w:val="21"/>
                <w:szCs w:val="21"/>
                <w:highlight w:val="none"/>
              </w:rPr>
            </w:pPr>
          </w:p>
        </w:tc>
        <w:tc>
          <w:tcPr>
            <w:tcW w:w="2495" w:type="pct"/>
            <w:noWrap w:val="0"/>
            <w:vAlign w:val="center"/>
          </w:tcPr>
          <w:p w14:paraId="4C2F8C1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（3）本项目详细的服务方案。</w:t>
            </w:r>
          </w:p>
        </w:tc>
        <w:tc>
          <w:tcPr>
            <w:tcW w:w="857" w:type="pct"/>
            <w:noWrap w:val="0"/>
            <w:vAlign w:val="center"/>
          </w:tcPr>
          <w:p w14:paraId="6B65E03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both"/>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 xml:space="preserve">    </w:t>
            </w:r>
          </w:p>
        </w:tc>
        <w:tc>
          <w:tcPr>
            <w:tcW w:w="910" w:type="pct"/>
            <w:noWrap w:val="0"/>
            <w:vAlign w:val="center"/>
          </w:tcPr>
          <w:p w14:paraId="78184F6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第      页</w:t>
            </w:r>
          </w:p>
        </w:tc>
      </w:tr>
    </w:tbl>
    <w:p w14:paraId="64B9C17F">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sz w:val="24"/>
          <w:highlight w:val="none"/>
        </w:rPr>
      </w:pPr>
      <w:r>
        <w:rPr>
          <w:rFonts w:hint="eastAsia" w:ascii="宋体" w:hAnsi="宋体" w:eastAsia="宋体" w:cs="宋体"/>
          <w:b w:val="0"/>
          <w:bCs/>
          <w:color w:val="auto"/>
          <w:szCs w:val="21"/>
          <w:highlight w:val="none"/>
        </w:rPr>
        <w:t>数据保留小数点后2位。</w:t>
      </w:r>
    </w:p>
    <w:p w14:paraId="71DB4350">
      <w:pPr>
        <w:spacing w:line="360" w:lineRule="auto"/>
        <w:rPr>
          <w:rFonts w:hint="eastAsia" w:ascii="宋体" w:hAnsi="宋体" w:eastAsia="宋体" w:cs="宋体"/>
          <w:color w:val="auto"/>
          <w:sz w:val="24"/>
          <w:highlight w:val="none"/>
        </w:rPr>
      </w:pPr>
    </w:p>
    <w:p w14:paraId="7B16D245">
      <w:pPr>
        <w:pStyle w:val="5"/>
        <w:tabs>
          <w:tab w:val="left" w:pos="2472"/>
        </w:tabs>
        <w:snapToGrid w:val="0"/>
        <w:spacing w:before="0" w:beforeLines="0" w:after="0" w:afterLines="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投标人名称(公章):</w:t>
      </w:r>
      <w:r>
        <w:rPr>
          <w:rFonts w:hint="eastAsia" w:ascii="宋体" w:hAnsi="宋体" w:eastAsia="宋体" w:cs="宋体"/>
          <w:color w:val="auto"/>
          <w:sz w:val="21"/>
          <w:szCs w:val="21"/>
          <w:highlight w:val="none"/>
          <w:u w:val="single"/>
        </w:rPr>
        <w:t xml:space="preserve">                 </w:t>
      </w:r>
    </w:p>
    <w:p w14:paraId="1D7E9C57">
      <w:pPr>
        <w:pStyle w:val="5"/>
        <w:tabs>
          <w:tab w:val="left" w:pos="2472"/>
        </w:tabs>
        <w:snapToGrid w:val="0"/>
        <w:spacing w:before="0" w:beforeLines="0" w:after="0" w:afterLines="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法定代表人（或单位负责人）或授权代表(签字或盖章)：</w:t>
      </w:r>
      <w:r>
        <w:rPr>
          <w:rFonts w:hint="eastAsia" w:ascii="宋体" w:hAnsi="宋体" w:eastAsia="宋体" w:cs="宋体"/>
          <w:color w:val="auto"/>
          <w:sz w:val="21"/>
          <w:szCs w:val="21"/>
          <w:highlight w:val="none"/>
          <w:u w:val="single"/>
        </w:rPr>
        <w:t xml:space="preserve">                 </w:t>
      </w:r>
    </w:p>
    <w:p w14:paraId="30168E44">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Cs w:val="21"/>
          <w:highlight w:val="none"/>
        </w:rPr>
        <w:t>日</w:t>
      </w:r>
    </w:p>
    <w:p w14:paraId="665EE9FA">
      <w:pPr>
        <w:spacing w:line="360" w:lineRule="auto"/>
        <w:rPr>
          <w:rFonts w:hint="eastAsia" w:ascii="宋体" w:hAnsi="宋体" w:eastAsia="宋体" w:cs="宋体"/>
          <w:b/>
          <w:color w:val="auto"/>
          <w:sz w:val="28"/>
          <w:szCs w:val="28"/>
          <w:highlight w:val="none"/>
        </w:rPr>
      </w:pPr>
    </w:p>
    <w:p w14:paraId="464E3C4A">
      <w:pPr>
        <w:spacing w:line="360" w:lineRule="auto"/>
        <w:rPr>
          <w:rFonts w:hint="eastAsia" w:ascii="宋体" w:hAnsi="宋体" w:eastAsia="宋体" w:cs="宋体"/>
          <w:b/>
          <w:color w:val="auto"/>
          <w:sz w:val="28"/>
          <w:szCs w:val="28"/>
          <w:highlight w:val="none"/>
        </w:rPr>
      </w:pPr>
    </w:p>
    <w:p w14:paraId="76387813">
      <w:pPr>
        <w:spacing w:line="360" w:lineRule="auto"/>
        <w:rPr>
          <w:rFonts w:hint="eastAsia" w:ascii="宋体" w:hAnsi="宋体" w:eastAsia="宋体" w:cs="宋体"/>
          <w:b/>
          <w:color w:val="auto"/>
          <w:sz w:val="28"/>
          <w:szCs w:val="28"/>
          <w:highlight w:val="none"/>
        </w:rPr>
      </w:pPr>
    </w:p>
    <w:p w14:paraId="1FAB19A5">
      <w:pPr>
        <w:pStyle w:val="5"/>
        <w:numPr>
          <w:ilvl w:val="0"/>
          <w:numId w:val="3"/>
        </w:numPr>
        <w:tabs>
          <w:tab w:val="left" w:pos="2472"/>
        </w:tabs>
        <w:snapToGrid w:val="0"/>
        <w:spacing w:before="0" w:beforeLines="0" w:after="0" w:afterLines="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服务水平（自拟）</w:t>
      </w:r>
    </w:p>
    <w:p w14:paraId="2B88CE71">
      <w:pPr>
        <w:pStyle w:val="5"/>
        <w:tabs>
          <w:tab w:val="left" w:pos="2472"/>
        </w:tabs>
        <w:snapToGrid w:val="0"/>
        <w:spacing w:before="0" w:beforeLines="0" w:after="0" w:afterLines="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（要求针对</w:t>
      </w:r>
      <w:r>
        <w:rPr>
          <w:rFonts w:hint="eastAsia" w:ascii="宋体" w:hAnsi="宋体" w:eastAsia="宋体" w:cs="宋体"/>
          <w:color w:val="auto"/>
          <w:sz w:val="21"/>
          <w:szCs w:val="21"/>
          <w:highlight w:val="none"/>
          <w:lang w:val="en-US" w:eastAsia="zh-CN"/>
        </w:rPr>
        <w:t>评分标准标</w:t>
      </w:r>
      <w:r>
        <w:rPr>
          <w:rFonts w:hint="eastAsia" w:ascii="宋体" w:hAnsi="宋体" w:eastAsia="宋体" w:cs="宋体"/>
          <w:color w:val="auto"/>
          <w:sz w:val="21"/>
          <w:szCs w:val="21"/>
          <w:highlight w:val="none"/>
        </w:rPr>
        <w:t>的具体内容进行具体描述）</w:t>
      </w:r>
    </w:p>
    <w:p w14:paraId="5E03B1E2">
      <w:pPr>
        <w:pStyle w:val="4"/>
        <w:widowControl/>
        <w:spacing w:line="360" w:lineRule="auto"/>
        <w:jc w:val="left"/>
        <w:rPr>
          <w:rFonts w:hint="eastAsia" w:ascii="宋体" w:hAnsi="宋体" w:eastAsia="宋体" w:cs="宋体"/>
          <w:color w:val="auto"/>
          <w:sz w:val="20"/>
          <w:szCs w:val="22"/>
          <w:highlight w:val="none"/>
        </w:rPr>
      </w:pPr>
    </w:p>
    <w:p w14:paraId="4BC0E460">
      <w:pPr>
        <w:pStyle w:val="4"/>
        <w:widowControl/>
        <w:spacing w:line="360" w:lineRule="auto"/>
        <w:jc w:val="left"/>
        <w:rPr>
          <w:rFonts w:hint="eastAsia" w:ascii="宋体" w:hAnsi="宋体" w:eastAsia="宋体" w:cs="宋体"/>
          <w:color w:val="auto"/>
          <w:szCs w:val="21"/>
          <w:highlight w:val="none"/>
        </w:rPr>
      </w:pPr>
    </w:p>
    <w:p w14:paraId="2B4115A3">
      <w:pPr>
        <w:pStyle w:val="4"/>
        <w:widowControl/>
        <w:spacing w:line="360" w:lineRule="auto"/>
        <w:jc w:val="left"/>
        <w:rPr>
          <w:rFonts w:hint="eastAsia" w:ascii="宋体" w:hAnsi="宋体" w:eastAsia="宋体" w:cs="宋体"/>
          <w:color w:val="auto"/>
          <w:szCs w:val="21"/>
          <w:highlight w:val="none"/>
        </w:rPr>
      </w:pPr>
    </w:p>
    <w:p w14:paraId="7994A581">
      <w:pPr>
        <w:pStyle w:val="4"/>
        <w:widowControl/>
        <w:spacing w:line="360" w:lineRule="auto"/>
        <w:jc w:val="left"/>
        <w:rPr>
          <w:rFonts w:hint="eastAsia" w:ascii="宋体" w:hAnsi="宋体" w:eastAsia="宋体" w:cs="宋体"/>
          <w:color w:val="auto"/>
          <w:szCs w:val="21"/>
          <w:highlight w:val="none"/>
        </w:rPr>
      </w:pPr>
    </w:p>
    <w:p w14:paraId="5A16B5D1">
      <w:pPr>
        <w:pStyle w:val="4"/>
        <w:widowControl/>
        <w:spacing w:line="360" w:lineRule="auto"/>
        <w:jc w:val="left"/>
        <w:rPr>
          <w:rFonts w:hint="eastAsia" w:ascii="宋体" w:hAnsi="宋体" w:eastAsia="宋体" w:cs="宋体"/>
          <w:color w:val="auto"/>
          <w:szCs w:val="21"/>
          <w:highlight w:val="none"/>
        </w:rPr>
      </w:pPr>
    </w:p>
    <w:p w14:paraId="050D70F7">
      <w:pPr>
        <w:pStyle w:val="4"/>
        <w:widowControl/>
        <w:spacing w:line="360" w:lineRule="auto"/>
        <w:jc w:val="left"/>
        <w:rPr>
          <w:rFonts w:hint="eastAsia" w:ascii="宋体" w:hAnsi="宋体" w:eastAsia="宋体" w:cs="宋体"/>
          <w:color w:val="auto"/>
          <w:szCs w:val="21"/>
          <w:highlight w:val="none"/>
        </w:rPr>
      </w:pPr>
    </w:p>
    <w:p w14:paraId="56C99121">
      <w:pPr>
        <w:pStyle w:val="4"/>
        <w:widowControl/>
        <w:spacing w:line="360" w:lineRule="auto"/>
        <w:jc w:val="left"/>
        <w:rPr>
          <w:rFonts w:hint="eastAsia" w:ascii="宋体" w:hAnsi="宋体" w:eastAsia="宋体" w:cs="宋体"/>
          <w:color w:val="auto"/>
          <w:szCs w:val="21"/>
          <w:highlight w:val="none"/>
        </w:rPr>
      </w:pPr>
      <w:r>
        <w:rPr>
          <w:rFonts w:hint="eastAsia" w:ascii="宋体" w:hAnsi="宋体" w:eastAsia="宋体" w:cs="宋体"/>
          <w:bCs/>
          <w:color w:val="auto"/>
          <w:spacing w:val="6"/>
          <w:szCs w:val="21"/>
          <w:highlight w:val="none"/>
        </w:rPr>
        <w:br w:type="page"/>
      </w:r>
    </w:p>
    <w:p w14:paraId="6E915F57">
      <w:pPr>
        <w:snapToGrid w:val="0"/>
        <w:spacing w:before="50" w:after="120" w:afterLines="5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11、</w:t>
      </w:r>
      <w:r>
        <w:rPr>
          <w:rFonts w:hint="eastAsia" w:ascii="宋体" w:hAnsi="宋体" w:eastAsia="宋体" w:cs="宋体"/>
          <w:b/>
          <w:color w:val="auto"/>
          <w:szCs w:val="21"/>
          <w:highlight w:val="none"/>
        </w:rPr>
        <w:t>其他投标人认为有必要递交与本项目相关的</w:t>
      </w:r>
      <w:r>
        <w:rPr>
          <w:rFonts w:hint="eastAsia" w:ascii="宋体" w:hAnsi="宋体" w:eastAsia="宋体" w:cs="宋体"/>
          <w:b/>
          <w:color w:val="auto"/>
          <w:szCs w:val="21"/>
          <w:highlight w:val="none"/>
          <w:lang w:val="en-US" w:eastAsia="zh-CN"/>
        </w:rPr>
        <w:t>材料</w:t>
      </w:r>
    </w:p>
    <w:p w14:paraId="58B6FCAC">
      <w:pPr>
        <w:snapToGrid w:val="0"/>
        <w:spacing w:before="50" w:after="120" w:afterLines="50"/>
        <w:jc w:val="left"/>
        <w:rPr>
          <w:rFonts w:hint="eastAsia" w:ascii="宋体" w:hAnsi="宋体" w:eastAsia="宋体" w:cs="宋体"/>
          <w:b/>
          <w:color w:val="auto"/>
          <w:szCs w:val="21"/>
          <w:highlight w:val="none"/>
        </w:rPr>
      </w:pPr>
    </w:p>
    <w:p w14:paraId="24414970">
      <w:pPr>
        <w:snapToGrid w:val="0"/>
        <w:spacing w:before="50" w:after="120" w:afterLines="50"/>
        <w:jc w:val="left"/>
        <w:rPr>
          <w:rFonts w:hint="eastAsia" w:ascii="宋体" w:hAnsi="宋体" w:eastAsia="宋体" w:cs="宋体"/>
          <w:b/>
          <w:color w:val="auto"/>
          <w:szCs w:val="21"/>
          <w:highlight w:val="none"/>
        </w:rPr>
      </w:pPr>
    </w:p>
    <w:p w14:paraId="6D779F47">
      <w:pPr>
        <w:snapToGrid w:val="0"/>
        <w:spacing w:before="50" w:after="120" w:afterLines="50"/>
        <w:jc w:val="left"/>
        <w:rPr>
          <w:rFonts w:hint="eastAsia" w:ascii="宋体" w:hAnsi="宋体" w:eastAsia="宋体" w:cs="宋体"/>
          <w:b/>
          <w:bCs/>
          <w:color w:val="auto"/>
          <w:szCs w:val="21"/>
          <w:highlight w:val="none"/>
        </w:rPr>
      </w:pPr>
    </w:p>
    <w:p w14:paraId="2B787764">
      <w:pPr>
        <w:snapToGrid w:val="0"/>
        <w:spacing w:before="50" w:line="360" w:lineRule="auto"/>
        <w:jc w:val="left"/>
        <w:rPr>
          <w:rFonts w:hint="eastAsia" w:ascii="宋体" w:hAnsi="宋体" w:eastAsia="宋体" w:cs="宋体"/>
          <w:color w:val="auto"/>
          <w:szCs w:val="21"/>
          <w:highlight w:val="none"/>
        </w:rPr>
      </w:pPr>
      <w:r>
        <w:rPr>
          <w:rFonts w:hint="eastAsia" w:ascii="宋体" w:hAnsi="宋体" w:eastAsia="宋体" w:cs="宋体"/>
          <w:bCs/>
          <w:color w:val="auto"/>
          <w:spacing w:val="6"/>
          <w:szCs w:val="21"/>
          <w:highlight w:val="none"/>
        </w:rPr>
        <w:br w:type="page"/>
      </w: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rPr>
        <w:t>、廉政承诺书</w:t>
      </w:r>
    </w:p>
    <w:p w14:paraId="0B407AD9">
      <w:pPr>
        <w:spacing w:line="500" w:lineRule="exact"/>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廉政承诺书</w:t>
      </w:r>
      <w:r>
        <w:rPr>
          <w:rFonts w:hint="eastAsia" w:ascii="宋体" w:hAnsi="宋体" w:eastAsia="宋体" w:cs="宋体"/>
          <w:b/>
          <w:bCs/>
          <w:color w:val="auto"/>
          <w:sz w:val="22"/>
          <w:szCs w:val="36"/>
          <w:highlight w:val="none"/>
        </w:rPr>
        <w:t>（预算单位参考模板）</w:t>
      </w:r>
    </w:p>
    <w:p w14:paraId="0FE32EFC">
      <w:pPr>
        <w:spacing w:line="500" w:lineRule="exact"/>
        <w:rPr>
          <w:rFonts w:hint="eastAsia" w:ascii="宋体" w:hAnsi="宋体" w:eastAsia="宋体" w:cs="宋体"/>
          <w:color w:val="auto"/>
          <w:sz w:val="24"/>
          <w:highlight w:val="none"/>
        </w:rPr>
      </w:pPr>
    </w:p>
    <w:p w14:paraId="794A3CC8">
      <w:pPr>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lang w:val="en-US" w:eastAsia="zh-CN"/>
        </w:rPr>
        <w:t xml:space="preserve"> 象山县住房和城乡建设局</w:t>
      </w:r>
      <w:r>
        <w:rPr>
          <w:rFonts w:hint="eastAsia" w:ascii="宋体" w:hAnsi="宋体" w:eastAsia="宋体" w:cs="宋体"/>
          <w:color w:val="auto"/>
          <w:szCs w:val="21"/>
          <w:highlight w:val="none"/>
        </w:rPr>
        <w:t>：</w:t>
      </w:r>
    </w:p>
    <w:p w14:paraId="2B616478">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关于防止领导干部在公款存放方面发生利益冲突和利益输送的办法》的通知（甬党办〔2017〕41号）、《宁波市财政局关于进一步加强财政部门和市级预算单位资金存放管理的通知》（甬财政发〔2018〕725号）相关规定，现就本行参加贵单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项目作出如下承诺：</w:t>
      </w:r>
    </w:p>
    <w:p w14:paraId="34BB4AF7">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1.不向贵单位负责公款存放管理的领导及相关人员进行利益输送；</w:t>
      </w:r>
    </w:p>
    <w:p w14:paraId="1BA7FD60">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2.不将公款存放与贵单位负责公款存放管理的领导及相关人员在本行的配偶、子女及其配偶和其他直接利益相关人员的业绩、收入、晋升等利益挂钩；</w:t>
      </w:r>
    </w:p>
    <w:p w14:paraId="20944368">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严格执行利益回避制度，贵单位负责公款竞争性存放相关人员的配偶、子女及其配偶和其他直接利益相关人员为本行工作人员的，不参与公款竞争性存放工作；</w:t>
      </w:r>
    </w:p>
    <w:p w14:paraId="3071364C">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4.不发生除上述行为之外的其他任何利益输送行为。</w:t>
      </w:r>
    </w:p>
    <w:p w14:paraId="5027978A">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未遵守以上承诺的，本行自愿接受财政部门通报和处理，承担相应的一切后果。</w:t>
      </w:r>
    </w:p>
    <w:p w14:paraId="2C3B1EB3">
      <w:pPr>
        <w:spacing w:line="500" w:lineRule="exact"/>
        <w:ind w:firstLine="480" w:firstLineChars="200"/>
        <w:rPr>
          <w:rFonts w:hint="eastAsia" w:ascii="宋体" w:hAnsi="宋体" w:eastAsia="宋体" w:cs="宋体"/>
          <w:color w:val="auto"/>
          <w:sz w:val="24"/>
          <w:highlight w:val="none"/>
        </w:rPr>
      </w:pPr>
    </w:p>
    <w:p w14:paraId="0B5495CF">
      <w:pPr>
        <w:spacing w:line="500" w:lineRule="exact"/>
        <w:ind w:firstLine="480" w:firstLineChars="200"/>
        <w:rPr>
          <w:rFonts w:hint="eastAsia" w:ascii="宋体" w:hAnsi="宋体" w:eastAsia="宋体" w:cs="宋体"/>
          <w:color w:val="auto"/>
          <w:sz w:val="24"/>
          <w:highlight w:val="none"/>
        </w:rPr>
      </w:pPr>
    </w:p>
    <w:p w14:paraId="2FC8FF45">
      <w:pPr>
        <w:spacing w:line="500" w:lineRule="exact"/>
        <w:ind w:firstLine="420" w:firstLineChars="200"/>
        <w:rPr>
          <w:rFonts w:hint="eastAsia" w:ascii="宋体" w:hAnsi="宋体" w:eastAsia="宋体" w:cs="宋体"/>
          <w:color w:val="auto"/>
          <w:szCs w:val="21"/>
          <w:highlight w:val="none"/>
        </w:rPr>
      </w:pPr>
    </w:p>
    <w:p w14:paraId="56E1CA54">
      <w:pPr>
        <w:spacing w:line="500" w:lineRule="exact"/>
        <w:ind w:firstLine="420" w:firstLineChars="200"/>
        <w:rPr>
          <w:rFonts w:hint="eastAsia" w:ascii="宋体" w:hAnsi="宋体" w:eastAsia="宋体" w:cs="宋体"/>
          <w:color w:val="auto"/>
          <w:szCs w:val="21"/>
          <w:highlight w:val="none"/>
        </w:rPr>
      </w:pPr>
    </w:p>
    <w:p w14:paraId="31BE143B">
      <w:pPr>
        <w:spacing w:line="500" w:lineRule="exact"/>
        <w:ind w:firstLine="420" w:firstLineChars="200"/>
        <w:rPr>
          <w:rFonts w:hint="eastAsia" w:ascii="宋体" w:hAnsi="宋体" w:eastAsia="宋体" w:cs="宋体"/>
          <w:color w:val="auto"/>
          <w:szCs w:val="21"/>
          <w:highlight w:val="none"/>
        </w:rPr>
      </w:pPr>
    </w:p>
    <w:p w14:paraId="6FC20437">
      <w:pPr>
        <w:pStyle w:val="5"/>
        <w:tabs>
          <w:tab w:val="left" w:pos="2472"/>
        </w:tabs>
        <w:snapToGrid w:val="0"/>
        <w:spacing w:before="0" w:beforeLines="0" w:after="0" w:afterLines="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投标人名称(公章):</w:t>
      </w:r>
      <w:r>
        <w:rPr>
          <w:rFonts w:hint="eastAsia" w:ascii="宋体" w:hAnsi="宋体" w:eastAsia="宋体" w:cs="宋体"/>
          <w:color w:val="auto"/>
          <w:sz w:val="21"/>
          <w:szCs w:val="21"/>
          <w:highlight w:val="none"/>
          <w:u w:val="single"/>
        </w:rPr>
        <w:t xml:space="preserve">                 </w:t>
      </w:r>
    </w:p>
    <w:p w14:paraId="143E2564">
      <w:pPr>
        <w:pStyle w:val="5"/>
        <w:tabs>
          <w:tab w:val="left" w:pos="2472"/>
        </w:tabs>
        <w:snapToGrid w:val="0"/>
        <w:spacing w:before="0" w:beforeLines="0" w:after="0" w:afterLines="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法定代表人（或单位负责人）或授权代表(签字或盖章)：</w:t>
      </w:r>
      <w:r>
        <w:rPr>
          <w:rFonts w:hint="eastAsia" w:ascii="宋体" w:hAnsi="宋体" w:eastAsia="宋体" w:cs="宋体"/>
          <w:color w:val="auto"/>
          <w:sz w:val="21"/>
          <w:szCs w:val="21"/>
          <w:highlight w:val="none"/>
          <w:u w:val="single"/>
        </w:rPr>
        <w:t xml:space="preserve">                 </w:t>
      </w:r>
    </w:p>
    <w:p w14:paraId="7928F215">
      <w:pPr>
        <w:pStyle w:val="5"/>
        <w:tabs>
          <w:tab w:val="left" w:pos="2472"/>
        </w:tabs>
        <w:snapToGrid w:val="0"/>
        <w:spacing w:before="0" w:beforeLines="0" w:after="0" w:afterLines="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日期: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年</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25C2F1F0">
      <w:pPr>
        <w:snapToGrid w:val="0"/>
        <w:spacing w:before="50"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rPr>
        <w:t>、其他承诺</w:t>
      </w:r>
    </w:p>
    <w:p w14:paraId="158EA2E5">
      <w:pPr>
        <w:spacing w:line="500" w:lineRule="exact"/>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en-US" w:eastAsia="zh-CN"/>
        </w:rPr>
        <w:t>1）</w:t>
      </w:r>
      <w:r>
        <w:rPr>
          <w:rFonts w:hint="eastAsia" w:ascii="宋体" w:hAnsi="宋体" w:eastAsia="宋体" w:cs="宋体"/>
          <w:b/>
          <w:bCs/>
          <w:color w:val="auto"/>
          <w:sz w:val="36"/>
          <w:szCs w:val="36"/>
          <w:highlight w:val="none"/>
        </w:rPr>
        <w:t>承诺</w:t>
      </w:r>
    </w:p>
    <w:p w14:paraId="09E7E351">
      <w:pPr>
        <w:spacing w:line="500" w:lineRule="exact"/>
        <w:jc w:val="center"/>
        <w:rPr>
          <w:rFonts w:hint="eastAsia" w:ascii="宋体" w:hAnsi="宋体" w:eastAsia="宋体" w:cs="宋体"/>
          <w:b/>
          <w:bCs/>
          <w:color w:val="auto"/>
          <w:sz w:val="36"/>
          <w:szCs w:val="36"/>
          <w:highlight w:val="none"/>
        </w:rPr>
      </w:pPr>
    </w:p>
    <w:p w14:paraId="08AE15B8">
      <w:pPr>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lang w:val="en-US" w:eastAsia="zh-CN"/>
        </w:rPr>
        <w:t xml:space="preserve"> 象山县住房和城乡建设局  </w:t>
      </w:r>
    </w:p>
    <w:p w14:paraId="409D0F3C">
      <w:pPr>
        <w:spacing w:line="500" w:lineRule="exact"/>
        <w:ind w:firstLine="420" w:firstLineChars="200"/>
        <w:rPr>
          <w:rFonts w:hint="eastAsia" w:ascii="宋体" w:hAnsi="宋体" w:eastAsia="宋体" w:cs="宋体"/>
          <w:color w:val="auto"/>
          <w:szCs w:val="21"/>
          <w:highlight w:val="none"/>
        </w:rPr>
      </w:pPr>
    </w:p>
    <w:p w14:paraId="2FE17E4E">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如我方的投标文件中所提供的资料有失实或弄虚作假的，</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有权取消我方中标资格，造成的一切损失由我方承担，且我方的排名次序由排名在我方后的单位依次补足。</w:t>
      </w:r>
    </w:p>
    <w:p w14:paraId="520ACD7B">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64ECF690">
      <w:pPr>
        <w:spacing w:line="500" w:lineRule="exact"/>
        <w:ind w:firstLine="420" w:firstLineChars="200"/>
        <w:rPr>
          <w:rFonts w:hint="eastAsia" w:ascii="宋体" w:hAnsi="宋体" w:eastAsia="宋体" w:cs="宋体"/>
          <w:color w:val="auto"/>
          <w:szCs w:val="21"/>
          <w:highlight w:val="none"/>
        </w:rPr>
      </w:pPr>
    </w:p>
    <w:p w14:paraId="7897B14E">
      <w:pPr>
        <w:spacing w:line="360" w:lineRule="auto"/>
        <w:ind w:firstLine="420" w:firstLineChars="200"/>
        <w:rPr>
          <w:rFonts w:hint="eastAsia" w:ascii="宋体" w:hAnsi="宋体" w:eastAsia="宋体" w:cs="宋体"/>
          <w:bCs/>
          <w:color w:val="auto"/>
          <w:szCs w:val="21"/>
          <w:highlight w:val="none"/>
        </w:rPr>
      </w:pPr>
    </w:p>
    <w:p w14:paraId="3960A4F3">
      <w:pPr>
        <w:spacing w:line="360" w:lineRule="auto"/>
        <w:ind w:firstLine="420" w:firstLineChars="200"/>
        <w:rPr>
          <w:rFonts w:hint="eastAsia" w:ascii="宋体" w:hAnsi="宋体" w:eastAsia="宋体" w:cs="宋体"/>
          <w:bCs/>
          <w:color w:val="auto"/>
          <w:szCs w:val="21"/>
          <w:highlight w:val="none"/>
        </w:rPr>
      </w:pPr>
    </w:p>
    <w:p w14:paraId="5FE9FD41">
      <w:pPr>
        <w:spacing w:line="360" w:lineRule="auto"/>
        <w:ind w:firstLine="420" w:firstLineChars="200"/>
        <w:rPr>
          <w:rFonts w:hint="eastAsia" w:ascii="宋体" w:hAnsi="宋体" w:eastAsia="宋体" w:cs="宋体"/>
          <w:bCs/>
          <w:color w:val="auto"/>
          <w:szCs w:val="21"/>
          <w:highlight w:val="none"/>
        </w:rPr>
      </w:pPr>
    </w:p>
    <w:p w14:paraId="596B9FDE">
      <w:pPr>
        <w:spacing w:line="360" w:lineRule="auto"/>
        <w:ind w:firstLine="420" w:firstLineChars="200"/>
        <w:rPr>
          <w:rFonts w:hint="eastAsia" w:ascii="宋体" w:hAnsi="宋体" w:eastAsia="宋体" w:cs="宋体"/>
          <w:bCs/>
          <w:color w:val="auto"/>
          <w:szCs w:val="21"/>
          <w:highlight w:val="none"/>
        </w:rPr>
      </w:pPr>
    </w:p>
    <w:p w14:paraId="55675FA0">
      <w:pPr>
        <w:spacing w:line="360" w:lineRule="auto"/>
        <w:ind w:firstLine="420" w:firstLineChars="200"/>
        <w:rPr>
          <w:rFonts w:hint="eastAsia" w:ascii="宋体" w:hAnsi="宋体" w:eastAsia="宋体" w:cs="宋体"/>
          <w:bCs/>
          <w:color w:val="auto"/>
          <w:szCs w:val="21"/>
          <w:highlight w:val="none"/>
        </w:rPr>
      </w:pPr>
    </w:p>
    <w:p w14:paraId="1CDEEC54">
      <w:pPr>
        <w:spacing w:line="360" w:lineRule="auto"/>
        <w:ind w:firstLine="420" w:firstLineChars="200"/>
        <w:rPr>
          <w:rFonts w:hint="eastAsia" w:ascii="宋体" w:hAnsi="宋体" w:eastAsia="宋体" w:cs="宋体"/>
          <w:bCs/>
          <w:color w:val="auto"/>
          <w:szCs w:val="21"/>
          <w:highlight w:val="none"/>
        </w:rPr>
      </w:pPr>
    </w:p>
    <w:p w14:paraId="7FF939D4">
      <w:pPr>
        <w:pStyle w:val="5"/>
        <w:tabs>
          <w:tab w:val="left" w:pos="2472"/>
        </w:tabs>
        <w:snapToGrid w:val="0"/>
        <w:spacing w:before="0" w:beforeLines="0" w:after="0" w:afterLines="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投标人名称(公章):</w:t>
      </w:r>
      <w:r>
        <w:rPr>
          <w:rFonts w:hint="eastAsia" w:ascii="宋体" w:hAnsi="宋体" w:eastAsia="宋体" w:cs="宋体"/>
          <w:color w:val="auto"/>
          <w:sz w:val="21"/>
          <w:szCs w:val="21"/>
          <w:highlight w:val="none"/>
          <w:u w:val="single"/>
        </w:rPr>
        <w:t xml:space="preserve">                 </w:t>
      </w:r>
    </w:p>
    <w:p w14:paraId="01529276">
      <w:pPr>
        <w:pStyle w:val="5"/>
        <w:tabs>
          <w:tab w:val="left" w:pos="2472"/>
        </w:tabs>
        <w:snapToGrid w:val="0"/>
        <w:spacing w:before="0" w:beforeLines="0" w:after="0" w:afterLines="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法定代表人（或单位负责人）或授权代表(签字或盖章)：</w:t>
      </w:r>
      <w:r>
        <w:rPr>
          <w:rFonts w:hint="eastAsia" w:ascii="宋体" w:hAnsi="宋体" w:eastAsia="宋体" w:cs="宋体"/>
          <w:color w:val="auto"/>
          <w:sz w:val="21"/>
          <w:szCs w:val="21"/>
          <w:highlight w:val="none"/>
          <w:u w:val="single"/>
        </w:rPr>
        <w:t xml:space="preserve">                 </w:t>
      </w:r>
    </w:p>
    <w:p w14:paraId="457D8323">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日期: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年</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1B912E53">
      <w:pPr>
        <w:spacing w:line="500" w:lineRule="exact"/>
        <w:jc w:val="center"/>
        <w:rPr>
          <w:rFonts w:hint="eastAsia" w:ascii="宋体" w:hAnsi="宋体" w:eastAsia="宋体" w:cs="宋体"/>
          <w:b/>
          <w:bCs/>
          <w:color w:val="auto"/>
          <w:sz w:val="36"/>
          <w:szCs w:val="36"/>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bCs/>
          <w:color w:val="auto"/>
          <w:sz w:val="36"/>
          <w:szCs w:val="36"/>
          <w:highlight w:val="none"/>
          <w:lang w:val="en-US" w:eastAsia="zh-CN"/>
        </w:rPr>
        <w:t>2）</w:t>
      </w:r>
      <w:r>
        <w:rPr>
          <w:rFonts w:hint="eastAsia" w:ascii="宋体" w:hAnsi="宋体" w:eastAsia="宋体" w:cs="宋体"/>
          <w:b/>
          <w:bCs/>
          <w:color w:val="auto"/>
          <w:sz w:val="36"/>
          <w:szCs w:val="36"/>
          <w:highlight w:val="none"/>
        </w:rPr>
        <w:t>承诺书</w:t>
      </w:r>
    </w:p>
    <w:p w14:paraId="33FBF8D1">
      <w:pPr>
        <w:jc w:val="center"/>
        <w:rPr>
          <w:rFonts w:hint="eastAsia" w:ascii="宋体" w:hAnsi="宋体" w:eastAsia="宋体" w:cs="宋体"/>
          <w:color w:val="auto"/>
          <w:sz w:val="36"/>
          <w:szCs w:val="36"/>
          <w:highlight w:val="none"/>
        </w:rPr>
      </w:pPr>
    </w:p>
    <w:p w14:paraId="7DA042CE">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致</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 xml:space="preserve"> 象山县住房和城乡建设局  </w:t>
      </w:r>
    </w:p>
    <w:p w14:paraId="49D14770">
      <w:pPr>
        <w:rPr>
          <w:rFonts w:hint="eastAsia" w:ascii="宋体" w:hAnsi="宋体" w:eastAsia="宋体" w:cs="宋体"/>
          <w:color w:val="auto"/>
          <w:szCs w:val="21"/>
          <w:highlight w:val="none"/>
        </w:rPr>
      </w:pPr>
    </w:p>
    <w:p w14:paraId="4E2133F6">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我公司慎重承诺不存在以下行为:</w:t>
      </w:r>
    </w:p>
    <w:p w14:paraId="06775DDE">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近三年内，在采购人单位存在合同履约不良情况(不良情况指:货物类项目因产品质量问题被退货，服务类项目考核为不合格);</w:t>
      </w:r>
    </w:p>
    <w:p w14:paraId="1875D75B">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近三年内，被采购人纪委及相关部门通报，存在围标串标、行贿等违法违纪行为。</w:t>
      </w:r>
    </w:p>
    <w:p w14:paraId="6D264C16">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我公司以上承诺真实有效，如有任何虚假响应，愿意接受做无效标处理，并接受纪委及相关部门的调查与处理。</w:t>
      </w:r>
    </w:p>
    <w:p w14:paraId="2F9BBB62">
      <w:pPr>
        <w:spacing w:line="500" w:lineRule="exact"/>
        <w:ind w:firstLine="420" w:firstLineChars="200"/>
        <w:rPr>
          <w:rFonts w:hint="eastAsia" w:ascii="宋体" w:hAnsi="宋体" w:eastAsia="宋体" w:cs="宋体"/>
          <w:color w:val="auto"/>
          <w:szCs w:val="21"/>
          <w:highlight w:val="none"/>
        </w:rPr>
      </w:pPr>
    </w:p>
    <w:p w14:paraId="037DA29D">
      <w:pPr>
        <w:rPr>
          <w:rFonts w:hint="eastAsia" w:ascii="宋体" w:hAnsi="宋体" w:eastAsia="宋体" w:cs="宋体"/>
          <w:color w:val="auto"/>
          <w:sz w:val="28"/>
          <w:szCs w:val="28"/>
          <w:highlight w:val="none"/>
        </w:rPr>
      </w:pPr>
    </w:p>
    <w:p w14:paraId="33CA16CB">
      <w:pPr>
        <w:rPr>
          <w:rFonts w:hint="eastAsia" w:ascii="宋体" w:hAnsi="宋体" w:eastAsia="宋体" w:cs="宋体"/>
          <w:color w:val="auto"/>
          <w:highlight w:val="none"/>
        </w:rPr>
      </w:pPr>
    </w:p>
    <w:p w14:paraId="72BA4CA3">
      <w:pPr>
        <w:rPr>
          <w:rFonts w:hint="eastAsia" w:ascii="宋体" w:hAnsi="宋体" w:eastAsia="宋体" w:cs="宋体"/>
          <w:color w:val="auto"/>
          <w:highlight w:val="none"/>
        </w:rPr>
      </w:pPr>
    </w:p>
    <w:p w14:paraId="5CB16839">
      <w:pPr>
        <w:rPr>
          <w:rFonts w:hint="eastAsia" w:ascii="宋体" w:hAnsi="宋体" w:eastAsia="宋体" w:cs="宋体"/>
          <w:color w:val="auto"/>
          <w:highlight w:val="none"/>
        </w:rPr>
      </w:pPr>
    </w:p>
    <w:p w14:paraId="5677346E">
      <w:pPr>
        <w:rPr>
          <w:rFonts w:hint="eastAsia" w:ascii="宋体" w:hAnsi="宋体" w:eastAsia="宋体" w:cs="宋体"/>
          <w:color w:val="auto"/>
          <w:highlight w:val="none"/>
        </w:rPr>
      </w:pPr>
    </w:p>
    <w:p w14:paraId="7D3E3BFF">
      <w:pPr>
        <w:rPr>
          <w:rFonts w:hint="eastAsia" w:ascii="宋体" w:hAnsi="宋体" w:eastAsia="宋体" w:cs="宋体"/>
          <w:color w:val="auto"/>
          <w:highlight w:val="none"/>
        </w:rPr>
      </w:pPr>
    </w:p>
    <w:p w14:paraId="69E9E566">
      <w:pPr>
        <w:rPr>
          <w:rFonts w:hint="eastAsia" w:ascii="宋体" w:hAnsi="宋体" w:eastAsia="宋体" w:cs="宋体"/>
          <w:color w:val="auto"/>
          <w:highlight w:val="none"/>
        </w:rPr>
      </w:pPr>
    </w:p>
    <w:p w14:paraId="582306CF">
      <w:pPr>
        <w:pStyle w:val="5"/>
        <w:tabs>
          <w:tab w:val="left" w:pos="2472"/>
        </w:tabs>
        <w:snapToGrid w:val="0"/>
        <w:spacing w:before="0" w:beforeLines="0" w:after="0" w:afterLines="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投标人名称(公章):</w:t>
      </w:r>
      <w:r>
        <w:rPr>
          <w:rFonts w:hint="eastAsia" w:ascii="宋体" w:hAnsi="宋体" w:eastAsia="宋体" w:cs="宋体"/>
          <w:color w:val="auto"/>
          <w:sz w:val="21"/>
          <w:szCs w:val="21"/>
          <w:highlight w:val="none"/>
          <w:u w:val="single"/>
        </w:rPr>
        <w:t xml:space="preserve">                 </w:t>
      </w:r>
    </w:p>
    <w:p w14:paraId="28C0DFCD">
      <w:pPr>
        <w:pStyle w:val="5"/>
        <w:tabs>
          <w:tab w:val="left" w:pos="2472"/>
        </w:tabs>
        <w:snapToGrid w:val="0"/>
        <w:spacing w:before="0" w:beforeLines="0" w:after="0" w:afterLines="0"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法定代表人（或单位负责人）或授权代表(签字或盖章)：</w:t>
      </w:r>
      <w:r>
        <w:rPr>
          <w:rFonts w:hint="eastAsia" w:ascii="宋体" w:hAnsi="宋体" w:eastAsia="宋体" w:cs="宋体"/>
          <w:color w:val="auto"/>
          <w:sz w:val="21"/>
          <w:szCs w:val="21"/>
          <w:highlight w:val="none"/>
          <w:u w:val="single"/>
        </w:rPr>
        <w:t xml:space="preserve">                 </w:t>
      </w:r>
    </w:p>
    <w:p w14:paraId="3B006F6F">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日期: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年</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28B3298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p>
    <w:p w14:paraId="64C8382A">
      <w:pPr>
        <w:snapToGrid w:val="0"/>
        <w:spacing w:line="360" w:lineRule="auto"/>
        <w:rPr>
          <w:rFonts w:hint="eastAsia" w:ascii="宋体" w:hAnsi="宋体" w:eastAsia="宋体" w:cs="宋体"/>
          <w:color w:val="auto"/>
          <w:szCs w:val="21"/>
          <w:highlight w:val="none"/>
        </w:rPr>
      </w:pPr>
    </w:p>
    <w:p w14:paraId="77740083">
      <w:pPr>
        <w:snapToGrid w:val="0"/>
        <w:spacing w:before="50" w:line="360" w:lineRule="auto"/>
        <w:jc w:val="left"/>
        <w:rPr>
          <w:rFonts w:hint="eastAsia" w:ascii="宋体" w:hAnsi="宋体" w:eastAsia="宋体" w:cs="宋体"/>
          <w:b/>
          <w:color w:val="auto"/>
          <w:szCs w:val="21"/>
          <w:highlight w:val="none"/>
        </w:rPr>
      </w:pPr>
    </w:p>
    <w:p w14:paraId="2E635A3D"/>
    <w:sectPr>
      <w:headerReference r:id="rId3" w:type="default"/>
      <w:headerReference r:id="rId4" w:type="even"/>
      <w:footerReference r:id="rId5" w:type="even"/>
      <w:pgSz w:w="11907" w:h="16840"/>
      <w:pgMar w:top="1304" w:right="1786" w:bottom="1304" w:left="1588" w:header="720" w:footer="720" w:gutter="0"/>
      <w:pgNumType w:fmt="decimal"/>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2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FangSong_GB2312">
    <w:altName w:val="仿宋"/>
    <w:panose1 w:val="02010609060101010101"/>
    <w:charset w:val="86"/>
    <w:family w:val="modern"/>
    <w:pitch w:val="default"/>
    <w:sig w:usb0="00000000" w:usb1="00000000" w:usb2="00000010" w:usb3="00000000" w:csb0="00040000" w:csb1="00000000"/>
  </w:font>
  <w:font w:name="方正隶变简体">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77BC6">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3</w:t>
    </w:r>
    <w:r>
      <w:fldChar w:fldCharType="end"/>
    </w:r>
  </w:p>
  <w:p w14:paraId="772E0FCF">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FABC3">
    <w:pPr>
      <w:pStyle w:val="7"/>
      <w:pBdr>
        <w:bottom w:val="single" w:color="auto" w:sz="2" w:space="1"/>
      </w:pBdr>
      <w:tabs>
        <w:tab w:val="left" w:pos="6945"/>
        <w:tab w:val="right" w:pos="9813"/>
        <w:tab w:val="clear" w:pos="4153"/>
        <w:tab w:val="clear" w:pos="8306"/>
      </w:tabs>
      <w:spacing w:line="0" w:lineRule="atLeast"/>
      <w:ind w:right="274"/>
      <w:jc w:val="left"/>
    </w:pPr>
    <w:r>
      <w:rPr>
        <w:rFonts w:hint="eastAsia" w:ascii="方正隶变简体" w:hAnsi="宋体" w:eastAsia="方正隶变简体" w:cs="宋体"/>
        <w:w w:val="80"/>
        <w:sz w:val="15"/>
        <w:szCs w:val="15"/>
      </w:rPr>
      <w:t>[招标方式]—招标文件—[全一册]—[浙江中创招投标有限公司]</w:t>
    </w:r>
    <w:r>
      <w:rPr>
        <w:rFonts w:hint="eastAsia" w:ascii="方正隶变简体" w:hAnsi="宋体" w:eastAsia="方正隶变简体" w:cs="宋体"/>
        <w:w w:val="80"/>
        <w:sz w:val="15"/>
        <w:szCs w:val="15"/>
      </w:rPr>
      <w:tab/>
    </w:r>
    <w:r>
      <w:rPr>
        <w:rFonts w:hint="eastAsia" w:ascii="方正隶变简体" w:hAnsi="宋体" w:eastAsia="方正隶变简体" w:cs="宋体"/>
        <w:w w:val="80"/>
        <w:sz w:val="15"/>
        <w:szCs w:val="15"/>
      </w:rPr>
      <w:t>第六章  投标文件格式</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F0E04">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3</w:t>
    </w:r>
    <w:r>
      <w:fldChar w:fldCharType="end"/>
    </w:r>
  </w:p>
  <w:p w14:paraId="56589D22">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574E4B"/>
    <w:multiLevelType w:val="singleLevel"/>
    <w:tmpl w:val="A2574E4B"/>
    <w:lvl w:ilvl="0" w:tentative="0">
      <w:start w:val="1"/>
      <w:numFmt w:val="decimal"/>
      <w:suff w:val="nothing"/>
      <w:lvlText w:val="%1）"/>
      <w:lvlJc w:val="left"/>
    </w:lvl>
  </w:abstractNum>
  <w:abstractNum w:abstractNumId="1">
    <w:nsid w:val="00000003"/>
    <w:multiLevelType w:val="singleLevel"/>
    <w:tmpl w:val="00000003"/>
    <w:lvl w:ilvl="0" w:tentative="0">
      <w:start w:val="2"/>
      <w:numFmt w:val="decimal"/>
      <w:suff w:val="nothing"/>
      <w:lvlText w:val="（%1）"/>
      <w:lvlJc w:val="left"/>
    </w:lvl>
  </w:abstractNum>
  <w:abstractNum w:abstractNumId="2">
    <w:nsid w:val="00000015"/>
    <w:multiLevelType w:val="singleLevel"/>
    <w:tmpl w:val="00000015"/>
    <w:lvl w:ilvl="0" w:tentative="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7520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正文 "/>
    <w:basedOn w:val="1"/>
    <w:qFormat/>
    <w:uiPriority w:val="0"/>
    <w:pPr>
      <w:adjustRightInd w:val="0"/>
      <w:spacing w:line="318" w:lineRule="atLeast"/>
      <w:ind w:left="369" w:firstLine="369"/>
      <w:textAlignment w:val="baseline"/>
    </w:pPr>
    <w:rPr>
      <w:rFonts w:ascii="宋体"/>
      <w:szCs w:val="20"/>
    </w:rPr>
  </w:style>
  <w:style w:type="paragraph" w:styleId="3">
    <w:name w:val="Normal Indent"/>
    <w:basedOn w:val="1"/>
    <w:next w:val="1"/>
    <w:qFormat/>
    <w:uiPriority w:val="0"/>
    <w:pPr>
      <w:ind w:firstLine="420"/>
    </w:pPr>
    <w:rPr>
      <w:szCs w:val="20"/>
    </w:rPr>
  </w:style>
  <w:style w:type="paragraph" w:styleId="4">
    <w:name w:val="Body Text Indent"/>
    <w:basedOn w:val="1"/>
    <w:uiPriority w:val="0"/>
    <w:pPr>
      <w:spacing w:line="200" w:lineRule="exact"/>
      <w:ind w:firstLine="301"/>
    </w:pPr>
    <w:rPr>
      <w:rFonts w:ascii="宋体" w:hAnsi="Courier New"/>
      <w:spacing w:val="-4"/>
      <w:sz w:val="18"/>
      <w:szCs w:val="20"/>
    </w:rPr>
  </w:style>
  <w:style w:type="paragraph" w:styleId="5">
    <w:name w:val="Plain Text"/>
    <w:basedOn w:val="1"/>
    <w:qFormat/>
    <w:uiPriority w:val="0"/>
    <w:pPr>
      <w:spacing w:before="156" w:beforeLines="50" w:after="156" w:afterLines="50" w:line="400" w:lineRule="exact"/>
    </w:pPr>
    <w:rPr>
      <w:rFonts w:ascii="宋体" w:hAnsi="Courier New"/>
      <w:sz w:val="24"/>
    </w:rPr>
  </w:style>
  <w:style w:type="paragraph" w:styleId="6">
    <w:name w:val="footer"/>
    <w:basedOn w:val="1"/>
    <w:uiPriority w:val="99"/>
    <w:pPr>
      <w:tabs>
        <w:tab w:val="center" w:pos="4153"/>
        <w:tab w:val="right" w:pos="8306"/>
      </w:tabs>
      <w:snapToGrid w:val="0"/>
      <w:jc w:val="left"/>
    </w:pPr>
    <w:rPr>
      <w:rFonts w:eastAsia="黑体"/>
      <w:snapToGrid w:val="0"/>
      <w:kern w:val="0"/>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rFonts w:eastAsia="FangSong_GB2312"/>
      <w:sz w:val="18"/>
      <w:szCs w:val="20"/>
    </w:rPr>
  </w:style>
  <w:style w:type="paragraph" w:styleId="8">
    <w:name w:val="Normal (Web)"/>
    <w:basedOn w:val="1"/>
    <w:qFormat/>
    <w:uiPriority w:val="0"/>
    <w:pPr>
      <w:widowControl/>
      <w:spacing w:before="100" w:beforeAutospacing="1" w:after="100" w:afterAutospacing="1"/>
      <w:jc w:val="left"/>
    </w:pPr>
    <w:rPr>
      <w:kern w:val="0"/>
      <w:sz w:val="24"/>
    </w:rPr>
  </w:style>
  <w:style w:type="paragraph" w:styleId="9">
    <w:name w:val="Title"/>
    <w:basedOn w:val="1"/>
    <w:next w:val="1"/>
    <w:qFormat/>
    <w:uiPriority w:val="0"/>
    <w:pPr>
      <w:spacing w:before="240" w:after="60"/>
      <w:jc w:val="center"/>
      <w:outlineLvl w:val="0"/>
    </w:pPr>
    <w:rPr>
      <w:rFonts w:ascii="Cambria" w:hAnsi="Cambria"/>
      <w:b/>
      <w:bCs/>
      <w:sz w:val="32"/>
      <w:szCs w:val="32"/>
    </w:rPr>
  </w:style>
  <w:style w:type="character" w:styleId="12">
    <w:name w:val="page numb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2026-01-06T06:18:39Z</dcterms:created>
  <dc:creator>tender206</dc:creator>
  <cp:lastModifiedBy>WPS_1614906840</cp:lastModifiedBy>
  <dcterms:modified xsi:type="dcterms:W3CDTF">2026-01-06T06:19:23Z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eyJoZGlkIjoiOTgxZTMwMDgxYjMwZWJlZTRkMTNkZTI1YjJiYmEzY2EiLCJ1c2VySWQiOiIxMTc3MDM0ODAxIn0=</vt:lpwstr>
  </property>
  <property fmtid="{D5CDD505-2E9C-101B-9397-08002B2CF9AE}" pid="4" name="ICV">
    <vt:lpwstr>FD1D77B9B9C74FCAA25EA4D983613EC1_12</vt:lpwstr>
  </property>
</Properties>
</file>