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F8C59">
      <w:pPr>
        <w:pStyle w:val="9"/>
        <w:rPr>
          <w:rFonts w:hint="eastAsia" w:ascii="宋体" w:hAnsi="宋体" w:eastAsia="宋体" w:cs="宋体"/>
          <w:color w:val="auto"/>
          <w:highlight w:val="none"/>
        </w:rPr>
      </w:pPr>
      <w:r>
        <w:rPr>
          <w:rFonts w:hint="eastAsia" w:ascii="宋体" w:hAnsi="宋体" w:eastAsia="宋体" w:cs="宋体"/>
          <w:color w:val="auto"/>
          <w:highlight w:val="none"/>
        </w:rPr>
        <w:t>投标文件格式</w:t>
      </w:r>
    </w:p>
    <w:p w14:paraId="637DE610">
      <w:pPr>
        <w:snapToGrid w:val="0"/>
        <w:spacing w:before="120" w:beforeLines="50" w:after="5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1.投标文件的外包装封面格式（可选用）：</w:t>
      </w:r>
    </w:p>
    <w:p w14:paraId="60E46FB6">
      <w:pPr>
        <w:snapToGrid w:val="0"/>
        <w:spacing w:before="120" w:beforeLines="50" w:after="50"/>
        <w:rPr>
          <w:rFonts w:hint="eastAsia" w:ascii="宋体" w:hAnsi="宋体" w:eastAsia="宋体" w:cs="宋体"/>
          <w:bCs/>
          <w:color w:val="auto"/>
          <w:szCs w:val="21"/>
          <w:highlight w:val="none"/>
        </w:rPr>
      </w:pPr>
    </w:p>
    <w:p w14:paraId="1DD12EF0">
      <w:pPr>
        <w:snapToGrid w:val="0"/>
        <w:spacing w:before="120" w:beforeLines="50" w:after="50"/>
        <w:jc w:val="center"/>
        <w:rPr>
          <w:rFonts w:hint="eastAsia" w:ascii="宋体" w:hAnsi="宋体" w:eastAsia="宋体" w:cs="宋体"/>
          <w:bCs/>
          <w:color w:val="auto"/>
          <w:szCs w:val="21"/>
          <w:highlight w:val="none"/>
        </w:rPr>
      </w:pPr>
    </w:p>
    <w:p w14:paraId="5588639D">
      <w:pPr>
        <w:snapToGrid w:val="0"/>
        <w:spacing w:before="120" w:beforeLines="50" w:after="5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投标文件</w:t>
      </w:r>
    </w:p>
    <w:p w14:paraId="215FA049">
      <w:pPr>
        <w:snapToGrid w:val="0"/>
        <w:spacing w:before="120" w:beforeLines="50" w:after="50"/>
        <w:rPr>
          <w:rFonts w:hint="eastAsia" w:ascii="宋体" w:hAnsi="宋体" w:eastAsia="宋体" w:cs="宋体"/>
          <w:bCs/>
          <w:color w:val="auto"/>
          <w:szCs w:val="21"/>
          <w:highlight w:val="none"/>
        </w:rPr>
      </w:pPr>
    </w:p>
    <w:p w14:paraId="0D52B5BC">
      <w:pPr>
        <w:snapToGrid w:val="0"/>
        <w:spacing w:line="400" w:lineRule="exact"/>
        <w:ind w:firstLine="934" w:firstLineChars="44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项目名称： </w:t>
      </w:r>
    </w:p>
    <w:p w14:paraId="6116A78F">
      <w:pPr>
        <w:snapToGrid w:val="0"/>
        <w:spacing w:line="400" w:lineRule="exact"/>
        <w:ind w:firstLine="934" w:firstLineChars="44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项目编号：</w:t>
      </w:r>
    </w:p>
    <w:p w14:paraId="5A3D5F71">
      <w:pPr>
        <w:snapToGrid w:val="0"/>
        <w:spacing w:line="400" w:lineRule="exact"/>
        <w:ind w:firstLine="934" w:firstLineChars="44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投标人名称：</w:t>
      </w:r>
    </w:p>
    <w:p w14:paraId="52AFA43A">
      <w:pPr>
        <w:snapToGrid w:val="0"/>
        <w:spacing w:line="400" w:lineRule="exact"/>
        <w:ind w:firstLine="934" w:firstLineChars="44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投标人地址：</w:t>
      </w:r>
    </w:p>
    <w:p w14:paraId="68C52F36">
      <w:pPr>
        <w:pStyle w:val="3"/>
        <w:snapToGrid w:val="0"/>
        <w:spacing w:line="400" w:lineRule="exact"/>
        <w:ind w:firstLine="873" w:firstLineChars="416"/>
        <w:rPr>
          <w:rFonts w:hint="eastAsia" w:ascii="宋体" w:hAnsi="宋体" w:eastAsia="宋体" w:cs="宋体"/>
          <w:color w:val="auto"/>
          <w:szCs w:val="21"/>
          <w:highlight w:val="none"/>
        </w:rPr>
      </w:pPr>
    </w:p>
    <w:p w14:paraId="1D0C11E2">
      <w:pPr>
        <w:snapToGrid w:val="0"/>
        <w:spacing w:line="400" w:lineRule="exact"/>
        <w:ind w:firstLine="64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7F5941EF">
      <w:pPr>
        <w:snapToGrid w:val="0"/>
        <w:spacing w:before="120" w:beforeLines="50" w:after="50"/>
        <w:jc w:val="center"/>
        <w:rPr>
          <w:rFonts w:hint="eastAsia" w:ascii="宋体" w:hAnsi="宋体" w:eastAsia="宋体" w:cs="宋体"/>
          <w:color w:val="auto"/>
          <w:szCs w:val="21"/>
          <w:highlight w:val="none"/>
        </w:rPr>
      </w:pPr>
      <w:bookmarkStart w:id="0" w:name="_GoBack"/>
      <w:bookmarkEnd w:id="0"/>
    </w:p>
    <w:p w14:paraId="4D0D96DA">
      <w:pPr>
        <w:snapToGrid w:val="0"/>
        <w:spacing w:before="120" w:beforeLines="50" w:after="50"/>
        <w:jc w:val="center"/>
        <w:rPr>
          <w:rFonts w:hint="eastAsia" w:ascii="宋体" w:hAnsi="宋体" w:eastAsia="宋体" w:cs="宋体"/>
          <w:color w:val="auto"/>
          <w:szCs w:val="21"/>
          <w:highlight w:val="none"/>
        </w:rPr>
      </w:pPr>
    </w:p>
    <w:p w14:paraId="70D9FE4E">
      <w:pPr>
        <w:snapToGrid w:val="0"/>
        <w:spacing w:before="120" w:beforeLines="50" w:after="50"/>
        <w:jc w:val="center"/>
        <w:rPr>
          <w:rFonts w:hint="eastAsia" w:ascii="宋体" w:hAnsi="宋体" w:eastAsia="宋体" w:cs="宋体"/>
          <w:color w:val="auto"/>
          <w:szCs w:val="21"/>
          <w:highlight w:val="none"/>
        </w:rPr>
      </w:pPr>
    </w:p>
    <w:p w14:paraId="6D1E3967">
      <w:pPr>
        <w:snapToGrid w:val="0"/>
        <w:spacing w:before="120" w:beforeLines="50" w:after="5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2.封面格式：</w:t>
      </w:r>
      <w:r>
        <w:rPr>
          <w:rFonts w:hint="eastAsia" w:ascii="宋体" w:hAnsi="宋体" w:eastAsia="宋体" w:cs="宋体"/>
          <w:color w:val="auto"/>
          <w:szCs w:val="21"/>
          <w:highlight w:val="none"/>
        </w:rPr>
        <w:t xml:space="preserve"> </w:t>
      </w:r>
    </w:p>
    <w:p w14:paraId="6C0AC8BC">
      <w:pPr>
        <w:snapToGrid w:val="0"/>
        <w:spacing w:before="120" w:beforeLines="50" w:after="5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rPr>
        <w:t>正本/或副本</w:t>
      </w:r>
    </w:p>
    <w:p w14:paraId="13C8593E">
      <w:pPr>
        <w:snapToGrid w:val="0"/>
        <w:spacing w:before="120" w:beforeLines="50" w:after="50"/>
        <w:rPr>
          <w:rFonts w:hint="eastAsia" w:ascii="宋体" w:hAnsi="宋体" w:eastAsia="宋体" w:cs="宋体"/>
          <w:color w:val="auto"/>
          <w:szCs w:val="21"/>
          <w:highlight w:val="none"/>
        </w:rPr>
      </w:pPr>
    </w:p>
    <w:p w14:paraId="0C58BE6E">
      <w:pPr>
        <w:snapToGrid w:val="0"/>
        <w:spacing w:before="120" w:beforeLines="50" w:after="50"/>
        <w:jc w:val="center"/>
        <w:rPr>
          <w:rFonts w:hint="eastAsia" w:ascii="宋体" w:hAnsi="宋体" w:eastAsia="宋体" w:cs="宋体"/>
          <w:bCs/>
          <w:color w:val="auto"/>
          <w:szCs w:val="21"/>
          <w:highlight w:val="none"/>
        </w:rPr>
      </w:pPr>
    </w:p>
    <w:p w14:paraId="00BFB86D">
      <w:pPr>
        <w:snapToGrid w:val="0"/>
        <w:spacing w:before="120" w:beforeLines="50" w:after="5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投标文件</w:t>
      </w:r>
    </w:p>
    <w:p w14:paraId="429FC1F5">
      <w:pPr>
        <w:snapToGrid w:val="0"/>
        <w:spacing w:before="120" w:beforeLines="50" w:after="50"/>
        <w:rPr>
          <w:rFonts w:hint="eastAsia" w:ascii="宋体" w:hAnsi="宋体" w:eastAsia="宋体" w:cs="宋体"/>
          <w:bCs/>
          <w:color w:val="auto"/>
          <w:szCs w:val="21"/>
          <w:highlight w:val="none"/>
        </w:rPr>
      </w:pPr>
    </w:p>
    <w:p w14:paraId="22056195">
      <w:pPr>
        <w:snapToGrid w:val="0"/>
        <w:spacing w:line="400" w:lineRule="exact"/>
        <w:ind w:firstLine="934" w:firstLineChars="44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项目名称：</w:t>
      </w:r>
    </w:p>
    <w:p w14:paraId="67226CE1">
      <w:pPr>
        <w:snapToGrid w:val="0"/>
        <w:spacing w:line="400" w:lineRule="exact"/>
        <w:ind w:firstLine="934" w:firstLineChars="44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项目编号：</w:t>
      </w:r>
    </w:p>
    <w:p w14:paraId="2F7D44B5">
      <w:pPr>
        <w:snapToGrid w:val="0"/>
        <w:spacing w:line="400" w:lineRule="exact"/>
        <w:ind w:firstLine="934" w:firstLineChars="44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投标人名称：</w:t>
      </w:r>
    </w:p>
    <w:p w14:paraId="3BBF0EA1">
      <w:pPr>
        <w:snapToGrid w:val="0"/>
        <w:spacing w:line="400" w:lineRule="exact"/>
        <w:ind w:firstLine="934" w:firstLineChars="44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投标人地址：</w:t>
      </w:r>
    </w:p>
    <w:p w14:paraId="327B9599">
      <w:pPr>
        <w:pStyle w:val="3"/>
        <w:snapToGrid w:val="0"/>
        <w:spacing w:before="50" w:after="50"/>
        <w:ind w:firstLine="840" w:firstLineChars="400"/>
        <w:rPr>
          <w:rFonts w:hint="eastAsia" w:ascii="宋体" w:hAnsi="宋体" w:eastAsia="宋体" w:cs="宋体"/>
          <w:bCs/>
          <w:color w:val="auto"/>
          <w:szCs w:val="21"/>
          <w:highlight w:val="none"/>
        </w:rPr>
      </w:pPr>
    </w:p>
    <w:p w14:paraId="1EEFC021">
      <w:pPr>
        <w:pStyle w:val="3"/>
        <w:snapToGrid w:val="0"/>
        <w:spacing w:before="50" w:after="50"/>
        <w:ind w:firstLine="873" w:firstLineChars="416"/>
        <w:rPr>
          <w:rFonts w:hint="eastAsia" w:ascii="宋体" w:hAnsi="宋体" w:eastAsia="宋体" w:cs="宋体"/>
          <w:color w:val="auto"/>
          <w:szCs w:val="21"/>
          <w:highlight w:val="none"/>
        </w:rPr>
      </w:pPr>
    </w:p>
    <w:p w14:paraId="139E7F18">
      <w:pPr>
        <w:snapToGrid w:val="0"/>
        <w:spacing w:before="120" w:beforeLines="50" w:after="50"/>
        <w:ind w:firstLine="2692" w:firstLineChars="1282"/>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highlight w:val="none"/>
        </w:rPr>
        <w:t>（或单位负责人）</w:t>
      </w:r>
      <w:r>
        <w:rPr>
          <w:rFonts w:hint="eastAsia" w:ascii="宋体" w:hAnsi="宋体" w:eastAsia="宋体" w:cs="宋体"/>
          <w:color w:val="auto"/>
          <w:szCs w:val="21"/>
          <w:highlight w:val="none"/>
        </w:rPr>
        <w:t>或授权代表（签字或盖章）：</w:t>
      </w:r>
    </w:p>
    <w:p w14:paraId="51E0A37C">
      <w:pPr>
        <w:snapToGrid w:val="0"/>
        <w:spacing w:before="120" w:beforeLines="50" w:after="50"/>
        <w:ind w:firstLine="64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225EAA86">
      <w:pPr>
        <w:snapToGrid w:val="0"/>
        <w:spacing w:before="120" w:beforeLines="50" w:after="50"/>
        <w:rPr>
          <w:rFonts w:hint="eastAsia" w:ascii="宋体" w:hAnsi="宋体" w:eastAsia="宋体" w:cs="宋体"/>
          <w:color w:val="auto"/>
          <w:szCs w:val="21"/>
          <w:highlight w:val="none"/>
        </w:rPr>
      </w:pPr>
    </w:p>
    <w:p w14:paraId="5E086A16">
      <w:pPr>
        <w:pStyle w:val="4"/>
        <w:spacing w:line="360" w:lineRule="exact"/>
        <w:rPr>
          <w:rFonts w:hint="eastAsia" w:ascii="宋体" w:hAnsi="宋体" w:eastAsia="宋体" w:cs="宋体"/>
          <w:bCs/>
          <w:color w:val="auto"/>
          <w:sz w:val="21"/>
          <w:szCs w:val="21"/>
          <w:highlight w:val="none"/>
        </w:rPr>
      </w:pPr>
    </w:p>
    <w:p w14:paraId="470F2AE0">
      <w:pPr>
        <w:pStyle w:val="4"/>
        <w:spacing w:line="360" w:lineRule="exact"/>
        <w:rPr>
          <w:rFonts w:hint="eastAsia" w:ascii="宋体" w:hAnsi="宋体" w:eastAsia="宋体" w:cs="宋体"/>
          <w:bCs/>
          <w:color w:val="auto"/>
          <w:sz w:val="21"/>
          <w:szCs w:val="21"/>
          <w:highlight w:val="none"/>
        </w:rPr>
      </w:pPr>
    </w:p>
    <w:p w14:paraId="136B3C56">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376752B7">
      <w:pPr>
        <w:snapToGrid w:val="0"/>
        <w:spacing w:before="120" w:beforeLines="50" w:after="5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3.评分索引表(放在投标文件首页）</w:t>
      </w:r>
    </w:p>
    <w:tbl>
      <w:tblPr>
        <w:tblStyle w:val="10"/>
        <w:tblW w:w="0" w:type="auto"/>
        <w:tblInd w:w="0" w:type="dxa"/>
        <w:tblLayout w:type="fixed"/>
        <w:tblCellMar>
          <w:top w:w="0" w:type="dxa"/>
          <w:left w:w="108" w:type="dxa"/>
          <w:bottom w:w="0" w:type="dxa"/>
          <w:right w:w="108" w:type="dxa"/>
        </w:tblCellMar>
      </w:tblPr>
      <w:tblGrid>
        <w:gridCol w:w="853"/>
        <w:gridCol w:w="1589"/>
        <w:gridCol w:w="3017"/>
        <w:gridCol w:w="1110"/>
        <w:gridCol w:w="1615"/>
      </w:tblGrid>
      <w:tr w14:paraId="23FB62EF">
        <w:tblPrEx>
          <w:tblCellMar>
            <w:top w:w="0" w:type="dxa"/>
            <w:left w:w="108" w:type="dxa"/>
            <w:bottom w:w="0" w:type="dxa"/>
            <w:right w:w="108" w:type="dxa"/>
          </w:tblCellMar>
        </w:tblPrEx>
        <w:trPr>
          <w:trHeight w:val="589"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5EE4BB78">
            <w:pPr>
              <w:widowControl/>
              <w:spacing w:line="34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bCs/>
                <w:color w:val="auto"/>
                <w:kern w:val="0"/>
                <w:szCs w:val="21"/>
                <w:highlight w:val="none"/>
              </w:rPr>
              <w:t>序号</w:t>
            </w:r>
          </w:p>
        </w:tc>
        <w:tc>
          <w:tcPr>
            <w:tcW w:w="1589" w:type="dxa"/>
            <w:tcBorders>
              <w:top w:val="single" w:color="auto" w:sz="4" w:space="0"/>
              <w:left w:val="nil"/>
              <w:bottom w:val="single" w:color="auto" w:sz="4" w:space="0"/>
              <w:right w:val="single" w:color="auto" w:sz="4" w:space="0"/>
            </w:tcBorders>
            <w:noWrap w:val="0"/>
            <w:vAlign w:val="center"/>
          </w:tcPr>
          <w:p w14:paraId="584294F9">
            <w:pPr>
              <w:widowControl/>
              <w:spacing w:line="340" w:lineRule="exact"/>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评审内容</w:t>
            </w:r>
          </w:p>
        </w:tc>
        <w:tc>
          <w:tcPr>
            <w:tcW w:w="3017" w:type="dxa"/>
            <w:tcBorders>
              <w:top w:val="single" w:color="auto" w:sz="4" w:space="0"/>
              <w:left w:val="single" w:color="auto" w:sz="4" w:space="0"/>
              <w:bottom w:val="single" w:color="auto" w:sz="4" w:space="0"/>
              <w:right w:val="single" w:color="auto" w:sz="4" w:space="0"/>
            </w:tcBorders>
            <w:noWrap w:val="0"/>
            <w:vAlign w:val="center"/>
          </w:tcPr>
          <w:p w14:paraId="51EE2753">
            <w:pPr>
              <w:widowControl/>
              <w:spacing w:line="340" w:lineRule="exact"/>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投标人投标数据</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36E57DDE">
            <w:pPr>
              <w:widowControl/>
              <w:spacing w:line="340" w:lineRule="exact"/>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2BA04A85">
            <w:pPr>
              <w:widowControl/>
              <w:spacing w:line="340" w:lineRule="exact"/>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该数据所处投标文件页码</w:t>
            </w:r>
          </w:p>
        </w:tc>
      </w:tr>
      <w:tr w14:paraId="7C90FD14">
        <w:tblPrEx>
          <w:tblCellMar>
            <w:top w:w="0" w:type="dxa"/>
            <w:left w:w="108" w:type="dxa"/>
            <w:bottom w:w="0" w:type="dxa"/>
            <w:right w:w="108" w:type="dxa"/>
          </w:tblCellMar>
        </w:tblPrEx>
        <w:trPr>
          <w:trHeight w:val="589"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386997CD">
            <w:pPr>
              <w:widowControl/>
              <w:spacing w:line="34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1</w:t>
            </w:r>
          </w:p>
        </w:tc>
        <w:tc>
          <w:tcPr>
            <w:tcW w:w="1589" w:type="dxa"/>
            <w:tcBorders>
              <w:top w:val="single" w:color="auto" w:sz="4" w:space="0"/>
              <w:left w:val="nil"/>
              <w:bottom w:val="single" w:color="auto" w:sz="4" w:space="0"/>
              <w:right w:val="single" w:color="auto" w:sz="4" w:space="0"/>
            </w:tcBorders>
            <w:noWrap w:val="0"/>
            <w:vAlign w:val="center"/>
          </w:tcPr>
          <w:p w14:paraId="6376D64E">
            <w:pPr>
              <w:spacing w:line="360" w:lineRule="exact"/>
              <w:jc w:val="center"/>
              <w:rPr>
                <w:rFonts w:hint="eastAsia" w:ascii="宋体" w:hAnsi="宋体" w:eastAsia="宋体" w:cs="宋体"/>
                <w:b/>
                <w:bCs/>
                <w:color w:val="auto"/>
                <w:kern w:val="0"/>
                <w:szCs w:val="21"/>
                <w:highlight w:val="none"/>
              </w:rPr>
            </w:pPr>
          </w:p>
        </w:tc>
        <w:tc>
          <w:tcPr>
            <w:tcW w:w="3017" w:type="dxa"/>
            <w:tcBorders>
              <w:top w:val="single" w:color="auto" w:sz="4" w:space="0"/>
              <w:left w:val="single" w:color="auto" w:sz="4" w:space="0"/>
              <w:bottom w:val="single" w:color="auto" w:sz="4" w:space="0"/>
              <w:right w:val="single" w:color="auto" w:sz="4" w:space="0"/>
            </w:tcBorders>
            <w:noWrap w:val="0"/>
            <w:vAlign w:val="center"/>
          </w:tcPr>
          <w:p w14:paraId="7CD5C001">
            <w:pPr>
              <w:widowControl/>
              <w:spacing w:line="340" w:lineRule="exact"/>
              <w:jc w:val="center"/>
              <w:rPr>
                <w:rFonts w:hint="eastAsia" w:ascii="宋体" w:hAnsi="宋体" w:eastAsia="宋体" w:cs="宋体"/>
                <w:b/>
                <w:bCs/>
                <w:color w:val="auto"/>
                <w:kern w:val="0"/>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6CE2255A">
            <w:pPr>
              <w:widowControl/>
              <w:spacing w:line="340" w:lineRule="exact"/>
              <w:jc w:val="center"/>
              <w:rPr>
                <w:rFonts w:hint="eastAsia" w:ascii="宋体" w:hAnsi="宋体" w:eastAsia="宋体" w:cs="宋体"/>
                <w:b/>
                <w:bCs/>
                <w:color w:val="auto"/>
                <w:kern w:val="0"/>
                <w:szCs w:val="21"/>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7A489899">
            <w:pPr>
              <w:widowControl/>
              <w:spacing w:line="340" w:lineRule="exact"/>
              <w:jc w:val="center"/>
              <w:rPr>
                <w:rFonts w:hint="eastAsia" w:ascii="宋体" w:hAnsi="宋体" w:eastAsia="宋体" w:cs="宋体"/>
                <w:b/>
                <w:bCs/>
                <w:color w:val="auto"/>
                <w:kern w:val="0"/>
                <w:szCs w:val="21"/>
                <w:highlight w:val="none"/>
              </w:rPr>
            </w:pPr>
          </w:p>
        </w:tc>
      </w:tr>
      <w:tr w14:paraId="1D6B23B6">
        <w:tblPrEx>
          <w:tblCellMar>
            <w:top w:w="0" w:type="dxa"/>
            <w:left w:w="108" w:type="dxa"/>
            <w:bottom w:w="0" w:type="dxa"/>
            <w:right w:w="108" w:type="dxa"/>
          </w:tblCellMar>
        </w:tblPrEx>
        <w:trPr>
          <w:trHeight w:val="589"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09394D11">
            <w:pPr>
              <w:widowControl/>
              <w:spacing w:line="34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2</w:t>
            </w:r>
          </w:p>
        </w:tc>
        <w:tc>
          <w:tcPr>
            <w:tcW w:w="1589" w:type="dxa"/>
            <w:tcBorders>
              <w:top w:val="single" w:color="auto" w:sz="4" w:space="0"/>
              <w:left w:val="nil"/>
              <w:bottom w:val="single" w:color="auto" w:sz="4" w:space="0"/>
              <w:right w:val="single" w:color="auto" w:sz="4" w:space="0"/>
            </w:tcBorders>
            <w:noWrap w:val="0"/>
            <w:vAlign w:val="center"/>
          </w:tcPr>
          <w:p w14:paraId="5CE69BE0">
            <w:pPr>
              <w:spacing w:line="360" w:lineRule="exact"/>
              <w:jc w:val="center"/>
              <w:rPr>
                <w:rFonts w:hint="eastAsia" w:ascii="宋体" w:hAnsi="宋体" w:eastAsia="宋体" w:cs="宋体"/>
                <w:b/>
                <w:bCs/>
                <w:color w:val="auto"/>
                <w:kern w:val="0"/>
                <w:szCs w:val="21"/>
                <w:highlight w:val="none"/>
              </w:rPr>
            </w:pPr>
          </w:p>
        </w:tc>
        <w:tc>
          <w:tcPr>
            <w:tcW w:w="3017" w:type="dxa"/>
            <w:tcBorders>
              <w:top w:val="single" w:color="auto" w:sz="4" w:space="0"/>
              <w:left w:val="single" w:color="auto" w:sz="4" w:space="0"/>
              <w:bottom w:val="single" w:color="auto" w:sz="4" w:space="0"/>
              <w:right w:val="single" w:color="auto" w:sz="4" w:space="0"/>
            </w:tcBorders>
            <w:noWrap w:val="0"/>
            <w:vAlign w:val="center"/>
          </w:tcPr>
          <w:p w14:paraId="79874E8B">
            <w:pPr>
              <w:widowControl/>
              <w:spacing w:line="340" w:lineRule="exact"/>
              <w:jc w:val="center"/>
              <w:rPr>
                <w:rFonts w:hint="eastAsia" w:ascii="宋体" w:hAnsi="宋体" w:eastAsia="宋体" w:cs="宋体"/>
                <w:b/>
                <w:bCs/>
                <w:color w:val="auto"/>
                <w:kern w:val="0"/>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03980159">
            <w:pPr>
              <w:widowControl/>
              <w:spacing w:line="340" w:lineRule="exact"/>
              <w:jc w:val="center"/>
              <w:rPr>
                <w:rFonts w:hint="eastAsia" w:ascii="宋体" w:hAnsi="宋体" w:eastAsia="宋体" w:cs="宋体"/>
                <w:b/>
                <w:bCs/>
                <w:color w:val="auto"/>
                <w:kern w:val="0"/>
                <w:szCs w:val="21"/>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76E20B05">
            <w:pPr>
              <w:widowControl/>
              <w:spacing w:line="340" w:lineRule="exact"/>
              <w:jc w:val="center"/>
              <w:rPr>
                <w:rFonts w:hint="eastAsia" w:ascii="宋体" w:hAnsi="宋体" w:eastAsia="宋体" w:cs="宋体"/>
                <w:b/>
                <w:bCs/>
                <w:color w:val="auto"/>
                <w:kern w:val="0"/>
                <w:szCs w:val="21"/>
                <w:highlight w:val="none"/>
              </w:rPr>
            </w:pPr>
          </w:p>
        </w:tc>
      </w:tr>
      <w:tr w14:paraId="5815F184">
        <w:tblPrEx>
          <w:tblCellMar>
            <w:top w:w="0" w:type="dxa"/>
            <w:left w:w="108" w:type="dxa"/>
            <w:bottom w:w="0" w:type="dxa"/>
            <w:right w:w="108" w:type="dxa"/>
          </w:tblCellMar>
        </w:tblPrEx>
        <w:trPr>
          <w:trHeight w:val="589"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7058EB42">
            <w:pPr>
              <w:widowControl/>
              <w:spacing w:line="34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3</w:t>
            </w:r>
          </w:p>
        </w:tc>
        <w:tc>
          <w:tcPr>
            <w:tcW w:w="1589" w:type="dxa"/>
            <w:tcBorders>
              <w:top w:val="single" w:color="auto" w:sz="4" w:space="0"/>
              <w:left w:val="nil"/>
              <w:bottom w:val="single" w:color="auto" w:sz="4" w:space="0"/>
              <w:right w:val="single" w:color="auto" w:sz="4" w:space="0"/>
            </w:tcBorders>
            <w:noWrap w:val="0"/>
            <w:vAlign w:val="center"/>
          </w:tcPr>
          <w:p w14:paraId="1DFEB269">
            <w:pPr>
              <w:spacing w:line="360" w:lineRule="exact"/>
              <w:jc w:val="center"/>
              <w:rPr>
                <w:rFonts w:hint="eastAsia" w:ascii="宋体" w:hAnsi="宋体" w:eastAsia="宋体" w:cs="宋体"/>
                <w:b/>
                <w:bCs/>
                <w:color w:val="auto"/>
                <w:kern w:val="0"/>
                <w:szCs w:val="21"/>
                <w:highlight w:val="none"/>
              </w:rPr>
            </w:pPr>
          </w:p>
        </w:tc>
        <w:tc>
          <w:tcPr>
            <w:tcW w:w="3017" w:type="dxa"/>
            <w:tcBorders>
              <w:top w:val="single" w:color="auto" w:sz="4" w:space="0"/>
              <w:left w:val="single" w:color="auto" w:sz="4" w:space="0"/>
              <w:bottom w:val="single" w:color="auto" w:sz="4" w:space="0"/>
              <w:right w:val="single" w:color="auto" w:sz="4" w:space="0"/>
            </w:tcBorders>
            <w:noWrap w:val="0"/>
            <w:vAlign w:val="center"/>
          </w:tcPr>
          <w:p w14:paraId="15B85AC8">
            <w:pPr>
              <w:widowControl/>
              <w:spacing w:line="340" w:lineRule="exact"/>
              <w:jc w:val="center"/>
              <w:rPr>
                <w:rFonts w:hint="eastAsia" w:ascii="宋体" w:hAnsi="宋体" w:eastAsia="宋体" w:cs="宋体"/>
                <w:b/>
                <w:bCs/>
                <w:color w:val="auto"/>
                <w:kern w:val="0"/>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1A146C33">
            <w:pPr>
              <w:widowControl/>
              <w:spacing w:line="340" w:lineRule="exact"/>
              <w:jc w:val="center"/>
              <w:rPr>
                <w:rFonts w:hint="eastAsia" w:ascii="宋体" w:hAnsi="宋体" w:eastAsia="宋体" w:cs="宋体"/>
                <w:b/>
                <w:bCs/>
                <w:color w:val="auto"/>
                <w:kern w:val="0"/>
                <w:szCs w:val="21"/>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79E8BF3E">
            <w:pPr>
              <w:widowControl/>
              <w:spacing w:line="340" w:lineRule="exact"/>
              <w:jc w:val="center"/>
              <w:rPr>
                <w:rFonts w:hint="eastAsia" w:ascii="宋体" w:hAnsi="宋体" w:eastAsia="宋体" w:cs="宋体"/>
                <w:b/>
                <w:bCs/>
                <w:color w:val="auto"/>
                <w:kern w:val="0"/>
                <w:szCs w:val="21"/>
                <w:highlight w:val="none"/>
              </w:rPr>
            </w:pPr>
          </w:p>
        </w:tc>
      </w:tr>
      <w:tr w14:paraId="6A21AC10">
        <w:tblPrEx>
          <w:tblCellMar>
            <w:top w:w="0" w:type="dxa"/>
            <w:left w:w="108" w:type="dxa"/>
            <w:bottom w:w="0" w:type="dxa"/>
            <w:right w:w="108" w:type="dxa"/>
          </w:tblCellMar>
        </w:tblPrEx>
        <w:trPr>
          <w:trHeight w:val="589"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60E6CFC7">
            <w:pPr>
              <w:widowControl/>
              <w:spacing w:line="34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4</w:t>
            </w:r>
          </w:p>
        </w:tc>
        <w:tc>
          <w:tcPr>
            <w:tcW w:w="1589" w:type="dxa"/>
            <w:tcBorders>
              <w:top w:val="single" w:color="auto" w:sz="4" w:space="0"/>
              <w:left w:val="nil"/>
              <w:bottom w:val="single" w:color="auto" w:sz="4" w:space="0"/>
              <w:right w:val="single" w:color="auto" w:sz="4" w:space="0"/>
            </w:tcBorders>
            <w:noWrap w:val="0"/>
            <w:vAlign w:val="center"/>
          </w:tcPr>
          <w:p w14:paraId="2586355B">
            <w:pPr>
              <w:spacing w:line="360" w:lineRule="exact"/>
              <w:jc w:val="center"/>
              <w:rPr>
                <w:rFonts w:hint="eastAsia" w:ascii="宋体" w:hAnsi="宋体" w:eastAsia="宋体" w:cs="宋体"/>
                <w:b/>
                <w:bCs/>
                <w:color w:val="auto"/>
                <w:kern w:val="0"/>
                <w:szCs w:val="21"/>
                <w:highlight w:val="none"/>
              </w:rPr>
            </w:pPr>
          </w:p>
        </w:tc>
        <w:tc>
          <w:tcPr>
            <w:tcW w:w="3017" w:type="dxa"/>
            <w:tcBorders>
              <w:top w:val="single" w:color="auto" w:sz="4" w:space="0"/>
              <w:left w:val="single" w:color="auto" w:sz="4" w:space="0"/>
              <w:bottom w:val="single" w:color="auto" w:sz="4" w:space="0"/>
              <w:right w:val="single" w:color="auto" w:sz="4" w:space="0"/>
            </w:tcBorders>
            <w:noWrap w:val="0"/>
            <w:vAlign w:val="center"/>
          </w:tcPr>
          <w:p w14:paraId="12A65860">
            <w:pPr>
              <w:widowControl/>
              <w:spacing w:line="340" w:lineRule="exact"/>
              <w:jc w:val="center"/>
              <w:rPr>
                <w:rFonts w:hint="eastAsia" w:ascii="宋体" w:hAnsi="宋体" w:eastAsia="宋体" w:cs="宋体"/>
                <w:b/>
                <w:bCs/>
                <w:color w:val="auto"/>
                <w:kern w:val="0"/>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3247A82E">
            <w:pPr>
              <w:widowControl/>
              <w:spacing w:line="340" w:lineRule="exact"/>
              <w:jc w:val="center"/>
              <w:rPr>
                <w:rFonts w:hint="eastAsia" w:ascii="宋体" w:hAnsi="宋体" w:eastAsia="宋体" w:cs="宋体"/>
                <w:b/>
                <w:bCs/>
                <w:color w:val="auto"/>
                <w:kern w:val="0"/>
                <w:szCs w:val="21"/>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544BB78D">
            <w:pPr>
              <w:widowControl/>
              <w:spacing w:line="340" w:lineRule="exact"/>
              <w:jc w:val="center"/>
              <w:rPr>
                <w:rFonts w:hint="eastAsia" w:ascii="宋体" w:hAnsi="宋体" w:eastAsia="宋体" w:cs="宋体"/>
                <w:b/>
                <w:bCs/>
                <w:color w:val="auto"/>
                <w:kern w:val="0"/>
                <w:szCs w:val="21"/>
                <w:highlight w:val="none"/>
              </w:rPr>
            </w:pPr>
          </w:p>
        </w:tc>
      </w:tr>
      <w:tr w14:paraId="39EFB121">
        <w:tblPrEx>
          <w:tblCellMar>
            <w:top w:w="0" w:type="dxa"/>
            <w:left w:w="108" w:type="dxa"/>
            <w:bottom w:w="0" w:type="dxa"/>
            <w:right w:w="108" w:type="dxa"/>
          </w:tblCellMar>
        </w:tblPrEx>
        <w:trPr>
          <w:trHeight w:val="589"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77FD6D52">
            <w:pPr>
              <w:widowControl/>
              <w:spacing w:line="34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5</w:t>
            </w:r>
          </w:p>
        </w:tc>
        <w:tc>
          <w:tcPr>
            <w:tcW w:w="1589" w:type="dxa"/>
            <w:tcBorders>
              <w:top w:val="single" w:color="auto" w:sz="4" w:space="0"/>
              <w:left w:val="nil"/>
              <w:bottom w:val="single" w:color="auto" w:sz="4" w:space="0"/>
              <w:right w:val="single" w:color="auto" w:sz="4" w:space="0"/>
            </w:tcBorders>
            <w:noWrap w:val="0"/>
            <w:vAlign w:val="center"/>
          </w:tcPr>
          <w:p w14:paraId="6A64448A">
            <w:pPr>
              <w:spacing w:line="360" w:lineRule="exact"/>
              <w:jc w:val="center"/>
              <w:rPr>
                <w:rFonts w:hint="eastAsia" w:ascii="宋体" w:hAnsi="宋体" w:eastAsia="宋体" w:cs="宋体"/>
                <w:b/>
                <w:bCs/>
                <w:color w:val="auto"/>
                <w:kern w:val="0"/>
                <w:szCs w:val="21"/>
                <w:highlight w:val="none"/>
              </w:rPr>
            </w:pPr>
          </w:p>
        </w:tc>
        <w:tc>
          <w:tcPr>
            <w:tcW w:w="3017" w:type="dxa"/>
            <w:tcBorders>
              <w:top w:val="single" w:color="auto" w:sz="4" w:space="0"/>
              <w:left w:val="single" w:color="auto" w:sz="4" w:space="0"/>
              <w:bottom w:val="single" w:color="auto" w:sz="4" w:space="0"/>
              <w:right w:val="single" w:color="auto" w:sz="4" w:space="0"/>
            </w:tcBorders>
            <w:noWrap w:val="0"/>
            <w:vAlign w:val="center"/>
          </w:tcPr>
          <w:p w14:paraId="05A685C9">
            <w:pPr>
              <w:widowControl/>
              <w:spacing w:line="340" w:lineRule="exact"/>
              <w:jc w:val="center"/>
              <w:rPr>
                <w:rFonts w:hint="eastAsia" w:ascii="宋体" w:hAnsi="宋体" w:eastAsia="宋体" w:cs="宋体"/>
                <w:b/>
                <w:bCs/>
                <w:color w:val="auto"/>
                <w:kern w:val="0"/>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C874B2F">
            <w:pPr>
              <w:widowControl/>
              <w:spacing w:line="340" w:lineRule="exact"/>
              <w:jc w:val="center"/>
              <w:rPr>
                <w:rFonts w:hint="eastAsia" w:ascii="宋体" w:hAnsi="宋体" w:eastAsia="宋体" w:cs="宋体"/>
                <w:b/>
                <w:bCs/>
                <w:color w:val="auto"/>
                <w:kern w:val="0"/>
                <w:szCs w:val="21"/>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2E2AF185">
            <w:pPr>
              <w:widowControl/>
              <w:spacing w:line="340" w:lineRule="exact"/>
              <w:jc w:val="center"/>
              <w:rPr>
                <w:rFonts w:hint="eastAsia" w:ascii="宋体" w:hAnsi="宋体" w:eastAsia="宋体" w:cs="宋体"/>
                <w:b/>
                <w:bCs/>
                <w:color w:val="auto"/>
                <w:kern w:val="0"/>
                <w:szCs w:val="21"/>
                <w:highlight w:val="none"/>
              </w:rPr>
            </w:pPr>
          </w:p>
        </w:tc>
      </w:tr>
      <w:tr w14:paraId="4C3EAF91">
        <w:tblPrEx>
          <w:tblCellMar>
            <w:top w:w="0" w:type="dxa"/>
            <w:left w:w="108" w:type="dxa"/>
            <w:bottom w:w="0" w:type="dxa"/>
            <w:right w:w="108" w:type="dxa"/>
          </w:tblCellMar>
        </w:tblPrEx>
        <w:trPr>
          <w:trHeight w:val="589"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0DFBFC7B">
            <w:pPr>
              <w:widowControl/>
              <w:spacing w:line="34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6</w:t>
            </w:r>
          </w:p>
        </w:tc>
        <w:tc>
          <w:tcPr>
            <w:tcW w:w="1589" w:type="dxa"/>
            <w:tcBorders>
              <w:top w:val="single" w:color="auto" w:sz="4" w:space="0"/>
              <w:left w:val="nil"/>
              <w:bottom w:val="single" w:color="auto" w:sz="4" w:space="0"/>
              <w:right w:val="single" w:color="auto" w:sz="4" w:space="0"/>
            </w:tcBorders>
            <w:noWrap w:val="0"/>
            <w:vAlign w:val="center"/>
          </w:tcPr>
          <w:p w14:paraId="1ECA677D">
            <w:pPr>
              <w:spacing w:line="360" w:lineRule="exact"/>
              <w:jc w:val="center"/>
              <w:rPr>
                <w:rFonts w:hint="eastAsia" w:ascii="宋体" w:hAnsi="宋体" w:eastAsia="宋体" w:cs="宋体"/>
                <w:color w:val="auto"/>
                <w:kern w:val="0"/>
                <w:szCs w:val="21"/>
                <w:highlight w:val="none"/>
                <w:shd w:val="clear" w:color="auto" w:fill="FFFFFF"/>
              </w:rPr>
            </w:pPr>
          </w:p>
        </w:tc>
        <w:tc>
          <w:tcPr>
            <w:tcW w:w="3017" w:type="dxa"/>
            <w:tcBorders>
              <w:top w:val="single" w:color="auto" w:sz="4" w:space="0"/>
              <w:left w:val="single" w:color="auto" w:sz="4" w:space="0"/>
              <w:bottom w:val="single" w:color="auto" w:sz="4" w:space="0"/>
              <w:right w:val="single" w:color="auto" w:sz="4" w:space="0"/>
            </w:tcBorders>
            <w:noWrap w:val="0"/>
            <w:vAlign w:val="center"/>
          </w:tcPr>
          <w:p w14:paraId="221C7161">
            <w:pPr>
              <w:widowControl/>
              <w:spacing w:line="340" w:lineRule="exact"/>
              <w:jc w:val="center"/>
              <w:rPr>
                <w:rFonts w:hint="eastAsia" w:ascii="宋体" w:hAnsi="宋体" w:eastAsia="宋体" w:cs="宋体"/>
                <w:b/>
                <w:bCs/>
                <w:color w:val="auto"/>
                <w:kern w:val="0"/>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68C1A5C9">
            <w:pPr>
              <w:widowControl/>
              <w:spacing w:line="340" w:lineRule="exact"/>
              <w:jc w:val="center"/>
              <w:rPr>
                <w:rFonts w:hint="eastAsia" w:ascii="宋体" w:hAnsi="宋体" w:eastAsia="宋体" w:cs="宋体"/>
                <w:color w:val="auto"/>
                <w:kern w:val="0"/>
                <w:szCs w:val="21"/>
                <w:highlight w:val="none"/>
                <w:shd w:val="clear" w:color="auto" w:fill="FFFFFF"/>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3AA88421">
            <w:pPr>
              <w:widowControl/>
              <w:spacing w:line="340" w:lineRule="exact"/>
              <w:jc w:val="center"/>
              <w:rPr>
                <w:rFonts w:hint="eastAsia" w:ascii="宋体" w:hAnsi="宋体" w:eastAsia="宋体" w:cs="宋体"/>
                <w:b/>
                <w:bCs/>
                <w:color w:val="auto"/>
                <w:kern w:val="0"/>
                <w:szCs w:val="21"/>
                <w:highlight w:val="none"/>
              </w:rPr>
            </w:pPr>
          </w:p>
        </w:tc>
      </w:tr>
      <w:tr w14:paraId="2337E74B">
        <w:tblPrEx>
          <w:tblCellMar>
            <w:top w:w="0" w:type="dxa"/>
            <w:left w:w="108" w:type="dxa"/>
            <w:bottom w:w="0" w:type="dxa"/>
            <w:right w:w="108" w:type="dxa"/>
          </w:tblCellMar>
        </w:tblPrEx>
        <w:trPr>
          <w:trHeight w:val="589"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64C39B03">
            <w:pPr>
              <w:widowControl/>
              <w:spacing w:line="34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7</w:t>
            </w:r>
          </w:p>
        </w:tc>
        <w:tc>
          <w:tcPr>
            <w:tcW w:w="1589" w:type="dxa"/>
            <w:tcBorders>
              <w:top w:val="single" w:color="auto" w:sz="4" w:space="0"/>
              <w:left w:val="nil"/>
              <w:bottom w:val="single" w:color="auto" w:sz="4" w:space="0"/>
              <w:right w:val="single" w:color="auto" w:sz="4" w:space="0"/>
            </w:tcBorders>
            <w:noWrap w:val="0"/>
            <w:vAlign w:val="center"/>
          </w:tcPr>
          <w:p w14:paraId="7321FC4F">
            <w:pPr>
              <w:spacing w:line="360" w:lineRule="exact"/>
              <w:jc w:val="center"/>
              <w:rPr>
                <w:rFonts w:hint="eastAsia" w:ascii="宋体" w:hAnsi="宋体" w:eastAsia="宋体" w:cs="宋体"/>
                <w:color w:val="auto"/>
                <w:kern w:val="0"/>
                <w:szCs w:val="21"/>
                <w:highlight w:val="none"/>
                <w:shd w:val="clear" w:color="auto" w:fill="FFFFFF"/>
              </w:rPr>
            </w:pPr>
          </w:p>
        </w:tc>
        <w:tc>
          <w:tcPr>
            <w:tcW w:w="3017" w:type="dxa"/>
            <w:tcBorders>
              <w:top w:val="single" w:color="auto" w:sz="4" w:space="0"/>
              <w:left w:val="single" w:color="auto" w:sz="4" w:space="0"/>
              <w:bottom w:val="single" w:color="auto" w:sz="4" w:space="0"/>
              <w:right w:val="single" w:color="auto" w:sz="4" w:space="0"/>
            </w:tcBorders>
            <w:noWrap w:val="0"/>
            <w:vAlign w:val="center"/>
          </w:tcPr>
          <w:p w14:paraId="5DE45F57">
            <w:pPr>
              <w:widowControl/>
              <w:spacing w:line="340" w:lineRule="exact"/>
              <w:jc w:val="center"/>
              <w:rPr>
                <w:rFonts w:hint="eastAsia" w:ascii="宋体" w:hAnsi="宋体" w:eastAsia="宋体" w:cs="宋体"/>
                <w:b/>
                <w:bCs/>
                <w:color w:val="auto"/>
                <w:kern w:val="0"/>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7363848">
            <w:pPr>
              <w:widowControl/>
              <w:spacing w:line="340" w:lineRule="exact"/>
              <w:jc w:val="center"/>
              <w:rPr>
                <w:rFonts w:hint="eastAsia" w:ascii="宋体" w:hAnsi="宋体" w:eastAsia="宋体" w:cs="宋体"/>
                <w:color w:val="auto"/>
                <w:kern w:val="0"/>
                <w:szCs w:val="21"/>
                <w:highlight w:val="none"/>
                <w:shd w:val="clear" w:color="auto" w:fill="FFFFFF"/>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1E185DE1">
            <w:pPr>
              <w:widowControl/>
              <w:spacing w:line="340" w:lineRule="exact"/>
              <w:jc w:val="center"/>
              <w:rPr>
                <w:rFonts w:hint="eastAsia" w:ascii="宋体" w:hAnsi="宋体" w:eastAsia="宋体" w:cs="宋体"/>
                <w:b/>
                <w:bCs/>
                <w:color w:val="auto"/>
                <w:kern w:val="0"/>
                <w:szCs w:val="21"/>
                <w:highlight w:val="none"/>
              </w:rPr>
            </w:pPr>
          </w:p>
        </w:tc>
      </w:tr>
      <w:tr w14:paraId="1FBA43B1">
        <w:tblPrEx>
          <w:tblCellMar>
            <w:top w:w="0" w:type="dxa"/>
            <w:left w:w="108" w:type="dxa"/>
            <w:bottom w:w="0" w:type="dxa"/>
            <w:right w:w="108" w:type="dxa"/>
          </w:tblCellMar>
        </w:tblPrEx>
        <w:trPr>
          <w:trHeight w:val="589"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4882EB54">
            <w:pPr>
              <w:widowControl/>
              <w:spacing w:line="34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8</w:t>
            </w:r>
          </w:p>
        </w:tc>
        <w:tc>
          <w:tcPr>
            <w:tcW w:w="1589" w:type="dxa"/>
            <w:tcBorders>
              <w:top w:val="single" w:color="auto" w:sz="4" w:space="0"/>
              <w:left w:val="nil"/>
              <w:bottom w:val="single" w:color="auto" w:sz="4" w:space="0"/>
              <w:right w:val="single" w:color="auto" w:sz="4" w:space="0"/>
            </w:tcBorders>
            <w:noWrap w:val="0"/>
            <w:vAlign w:val="center"/>
          </w:tcPr>
          <w:p w14:paraId="0339D212">
            <w:pPr>
              <w:spacing w:line="360" w:lineRule="exact"/>
              <w:jc w:val="center"/>
              <w:rPr>
                <w:rFonts w:hint="eastAsia" w:ascii="宋体" w:hAnsi="宋体" w:eastAsia="宋体" w:cs="宋体"/>
                <w:color w:val="auto"/>
                <w:kern w:val="0"/>
                <w:szCs w:val="21"/>
                <w:highlight w:val="none"/>
                <w:shd w:val="clear" w:color="auto" w:fill="FFFFFF"/>
              </w:rPr>
            </w:pPr>
          </w:p>
        </w:tc>
        <w:tc>
          <w:tcPr>
            <w:tcW w:w="3017" w:type="dxa"/>
            <w:tcBorders>
              <w:top w:val="single" w:color="auto" w:sz="4" w:space="0"/>
              <w:left w:val="single" w:color="auto" w:sz="4" w:space="0"/>
              <w:bottom w:val="single" w:color="auto" w:sz="4" w:space="0"/>
              <w:right w:val="single" w:color="auto" w:sz="4" w:space="0"/>
            </w:tcBorders>
            <w:noWrap w:val="0"/>
            <w:vAlign w:val="center"/>
          </w:tcPr>
          <w:p w14:paraId="60298E88">
            <w:pPr>
              <w:widowControl/>
              <w:spacing w:line="340" w:lineRule="exact"/>
              <w:jc w:val="center"/>
              <w:rPr>
                <w:rFonts w:hint="eastAsia" w:ascii="宋体" w:hAnsi="宋体" w:eastAsia="宋体" w:cs="宋体"/>
                <w:b/>
                <w:bCs/>
                <w:color w:val="auto"/>
                <w:kern w:val="0"/>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3BF5233F">
            <w:pPr>
              <w:widowControl/>
              <w:spacing w:line="340" w:lineRule="exact"/>
              <w:jc w:val="center"/>
              <w:rPr>
                <w:rFonts w:hint="eastAsia" w:ascii="宋体" w:hAnsi="宋体" w:eastAsia="宋体" w:cs="宋体"/>
                <w:color w:val="auto"/>
                <w:kern w:val="0"/>
                <w:szCs w:val="21"/>
                <w:highlight w:val="none"/>
                <w:shd w:val="clear" w:color="auto" w:fill="FFFFFF"/>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27B7A1EF">
            <w:pPr>
              <w:widowControl/>
              <w:spacing w:line="340" w:lineRule="exact"/>
              <w:jc w:val="center"/>
              <w:rPr>
                <w:rFonts w:hint="eastAsia" w:ascii="宋体" w:hAnsi="宋体" w:eastAsia="宋体" w:cs="宋体"/>
                <w:b/>
                <w:bCs/>
                <w:color w:val="auto"/>
                <w:kern w:val="0"/>
                <w:szCs w:val="21"/>
                <w:highlight w:val="none"/>
              </w:rPr>
            </w:pPr>
          </w:p>
        </w:tc>
      </w:tr>
      <w:tr w14:paraId="581B4779">
        <w:tblPrEx>
          <w:tblCellMar>
            <w:top w:w="0" w:type="dxa"/>
            <w:left w:w="108" w:type="dxa"/>
            <w:bottom w:w="0" w:type="dxa"/>
            <w:right w:w="108" w:type="dxa"/>
          </w:tblCellMar>
        </w:tblPrEx>
        <w:trPr>
          <w:trHeight w:val="589"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54B073C5">
            <w:pPr>
              <w:widowControl/>
              <w:spacing w:line="34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9</w:t>
            </w:r>
          </w:p>
        </w:tc>
        <w:tc>
          <w:tcPr>
            <w:tcW w:w="1589" w:type="dxa"/>
            <w:tcBorders>
              <w:top w:val="single" w:color="auto" w:sz="4" w:space="0"/>
              <w:left w:val="nil"/>
              <w:bottom w:val="single" w:color="auto" w:sz="4" w:space="0"/>
              <w:right w:val="single" w:color="auto" w:sz="4" w:space="0"/>
            </w:tcBorders>
            <w:noWrap w:val="0"/>
            <w:vAlign w:val="center"/>
          </w:tcPr>
          <w:p w14:paraId="73DC3C95">
            <w:pPr>
              <w:spacing w:line="360" w:lineRule="exact"/>
              <w:jc w:val="center"/>
              <w:rPr>
                <w:rFonts w:hint="eastAsia" w:ascii="宋体" w:hAnsi="宋体" w:eastAsia="宋体" w:cs="宋体"/>
                <w:color w:val="auto"/>
                <w:kern w:val="0"/>
                <w:szCs w:val="21"/>
                <w:highlight w:val="none"/>
                <w:shd w:val="clear" w:color="auto" w:fill="FFFFFF"/>
              </w:rPr>
            </w:pPr>
          </w:p>
        </w:tc>
        <w:tc>
          <w:tcPr>
            <w:tcW w:w="3017" w:type="dxa"/>
            <w:tcBorders>
              <w:top w:val="single" w:color="auto" w:sz="4" w:space="0"/>
              <w:left w:val="single" w:color="auto" w:sz="4" w:space="0"/>
              <w:bottom w:val="single" w:color="auto" w:sz="4" w:space="0"/>
              <w:right w:val="single" w:color="auto" w:sz="4" w:space="0"/>
            </w:tcBorders>
            <w:noWrap w:val="0"/>
            <w:vAlign w:val="center"/>
          </w:tcPr>
          <w:p w14:paraId="27812F5D">
            <w:pPr>
              <w:widowControl/>
              <w:spacing w:line="340" w:lineRule="exact"/>
              <w:jc w:val="center"/>
              <w:rPr>
                <w:rFonts w:hint="eastAsia" w:ascii="宋体" w:hAnsi="宋体" w:eastAsia="宋体" w:cs="宋体"/>
                <w:b/>
                <w:bCs/>
                <w:color w:val="auto"/>
                <w:kern w:val="0"/>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49EDCC04">
            <w:pPr>
              <w:widowControl/>
              <w:spacing w:line="340" w:lineRule="exact"/>
              <w:jc w:val="center"/>
              <w:rPr>
                <w:rFonts w:hint="eastAsia" w:ascii="宋体" w:hAnsi="宋体" w:eastAsia="宋体" w:cs="宋体"/>
                <w:color w:val="auto"/>
                <w:kern w:val="0"/>
                <w:szCs w:val="21"/>
                <w:highlight w:val="none"/>
                <w:shd w:val="clear" w:color="auto" w:fill="FFFFFF"/>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59500FAF">
            <w:pPr>
              <w:widowControl/>
              <w:spacing w:line="340" w:lineRule="exact"/>
              <w:jc w:val="center"/>
              <w:rPr>
                <w:rFonts w:hint="eastAsia" w:ascii="宋体" w:hAnsi="宋体" w:eastAsia="宋体" w:cs="宋体"/>
                <w:b/>
                <w:bCs/>
                <w:color w:val="auto"/>
                <w:kern w:val="0"/>
                <w:szCs w:val="21"/>
                <w:highlight w:val="none"/>
              </w:rPr>
            </w:pPr>
          </w:p>
        </w:tc>
      </w:tr>
      <w:tr w14:paraId="534CC3FC">
        <w:tblPrEx>
          <w:tblCellMar>
            <w:top w:w="0" w:type="dxa"/>
            <w:left w:w="108" w:type="dxa"/>
            <w:bottom w:w="0" w:type="dxa"/>
            <w:right w:w="108" w:type="dxa"/>
          </w:tblCellMar>
        </w:tblPrEx>
        <w:trPr>
          <w:trHeight w:val="589"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0CA9F7A4">
            <w:pPr>
              <w:widowControl/>
              <w:spacing w:line="34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10</w:t>
            </w:r>
          </w:p>
        </w:tc>
        <w:tc>
          <w:tcPr>
            <w:tcW w:w="1589" w:type="dxa"/>
            <w:tcBorders>
              <w:top w:val="single" w:color="auto" w:sz="4" w:space="0"/>
              <w:left w:val="nil"/>
              <w:bottom w:val="single" w:color="auto" w:sz="4" w:space="0"/>
              <w:right w:val="single" w:color="auto" w:sz="4" w:space="0"/>
            </w:tcBorders>
            <w:noWrap w:val="0"/>
            <w:vAlign w:val="center"/>
          </w:tcPr>
          <w:p w14:paraId="4D737F06">
            <w:pPr>
              <w:spacing w:line="360" w:lineRule="exact"/>
              <w:jc w:val="center"/>
              <w:rPr>
                <w:rFonts w:hint="eastAsia" w:ascii="宋体" w:hAnsi="宋体" w:eastAsia="宋体" w:cs="宋体"/>
                <w:color w:val="auto"/>
                <w:kern w:val="0"/>
                <w:szCs w:val="21"/>
                <w:highlight w:val="none"/>
                <w:shd w:val="clear" w:color="auto" w:fill="FFFFFF"/>
              </w:rPr>
            </w:pPr>
          </w:p>
        </w:tc>
        <w:tc>
          <w:tcPr>
            <w:tcW w:w="3017" w:type="dxa"/>
            <w:tcBorders>
              <w:top w:val="single" w:color="auto" w:sz="4" w:space="0"/>
              <w:left w:val="single" w:color="auto" w:sz="4" w:space="0"/>
              <w:bottom w:val="single" w:color="auto" w:sz="4" w:space="0"/>
              <w:right w:val="single" w:color="auto" w:sz="4" w:space="0"/>
            </w:tcBorders>
            <w:noWrap w:val="0"/>
            <w:vAlign w:val="center"/>
          </w:tcPr>
          <w:p w14:paraId="1C2B8B81">
            <w:pPr>
              <w:widowControl/>
              <w:spacing w:line="340" w:lineRule="exact"/>
              <w:jc w:val="center"/>
              <w:rPr>
                <w:rFonts w:hint="eastAsia" w:ascii="宋体" w:hAnsi="宋体" w:eastAsia="宋体" w:cs="宋体"/>
                <w:b/>
                <w:bCs/>
                <w:color w:val="auto"/>
                <w:kern w:val="0"/>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8E6C83F">
            <w:pPr>
              <w:widowControl/>
              <w:spacing w:line="340" w:lineRule="exact"/>
              <w:jc w:val="center"/>
              <w:rPr>
                <w:rFonts w:hint="eastAsia" w:ascii="宋体" w:hAnsi="宋体" w:eastAsia="宋体" w:cs="宋体"/>
                <w:color w:val="auto"/>
                <w:kern w:val="0"/>
                <w:szCs w:val="21"/>
                <w:highlight w:val="none"/>
                <w:shd w:val="clear" w:color="auto" w:fill="FFFFFF"/>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2054BD9F">
            <w:pPr>
              <w:widowControl/>
              <w:spacing w:line="340" w:lineRule="exact"/>
              <w:jc w:val="center"/>
              <w:rPr>
                <w:rFonts w:hint="eastAsia" w:ascii="宋体" w:hAnsi="宋体" w:eastAsia="宋体" w:cs="宋体"/>
                <w:b/>
                <w:bCs/>
                <w:color w:val="auto"/>
                <w:kern w:val="0"/>
                <w:szCs w:val="21"/>
                <w:highlight w:val="none"/>
              </w:rPr>
            </w:pPr>
          </w:p>
        </w:tc>
      </w:tr>
      <w:tr w14:paraId="23F76719">
        <w:tblPrEx>
          <w:tblCellMar>
            <w:top w:w="0" w:type="dxa"/>
            <w:left w:w="108" w:type="dxa"/>
            <w:bottom w:w="0" w:type="dxa"/>
            <w:right w:w="108" w:type="dxa"/>
          </w:tblCellMar>
        </w:tblPrEx>
        <w:trPr>
          <w:trHeight w:val="589"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7A64E997">
            <w:pPr>
              <w:widowControl/>
              <w:spacing w:line="34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w:t>
            </w:r>
          </w:p>
        </w:tc>
        <w:tc>
          <w:tcPr>
            <w:tcW w:w="1589" w:type="dxa"/>
            <w:tcBorders>
              <w:top w:val="single" w:color="auto" w:sz="4" w:space="0"/>
              <w:left w:val="nil"/>
              <w:bottom w:val="single" w:color="auto" w:sz="4" w:space="0"/>
              <w:right w:val="single" w:color="auto" w:sz="4" w:space="0"/>
            </w:tcBorders>
            <w:noWrap w:val="0"/>
            <w:vAlign w:val="center"/>
          </w:tcPr>
          <w:p w14:paraId="31901BC4">
            <w:pPr>
              <w:spacing w:line="360" w:lineRule="exact"/>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w:t>
            </w:r>
          </w:p>
        </w:tc>
        <w:tc>
          <w:tcPr>
            <w:tcW w:w="3017" w:type="dxa"/>
            <w:tcBorders>
              <w:top w:val="single" w:color="auto" w:sz="4" w:space="0"/>
              <w:left w:val="single" w:color="auto" w:sz="4" w:space="0"/>
              <w:bottom w:val="single" w:color="auto" w:sz="4" w:space="0"/>
              <w:right w:val="single" w:color="auto" w:sz="4" w:space="0"/>
            </w:tcBorders>
            <w:noWrap w:val="0"/>
            <w:vAlign w:val="center"/>
          </w:tcPr>
          <w:p w14:paraId="4A67A5B7">
            <w:pPr>
              <w:widowControl/>
              <w:spacing w:line="340" w:lineRule="exact"/>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13C43A48">
            <w:pPr>
              <w:widowControl/>
              <w:spacing w:line="340" w:lineRule="exact"/>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117C1F72">
            <w:pPr>
              <w:widowControl/>
              <w:spacing w:line="340" w:lineRule="exact"/>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w:t>
            </w:r>
          </w:p>
        </w:tc>
      </w:tr>
    </w:tbl>
    <w:p w14:paraId="26F2E65F">
      <w:pPr>
        <w:snapToGrid w:val="0"/>
        <w:spacing w:before="120" w:beforeLines="50" w:after="50"/>
        <w:rPr>
          <w:rFonts w:hint="eastAsia" w:ascii="宋体" w:hAnsi="宋体" w:eastAsia="宋体" w:cs="宋体"/>
          <w:color w:val="auto"/>
          <w:szCs w:val="21"/>
          <w:highlight w:val="none"/>
        </w:rPr>
      </w:pPr>
    </w:p>
    <w:p w14:paraId="1420AFCA">
      <w:pPr>
        <w:snapToGrid w:val="0"/>
        <w:spacing w:before="120" w:beforeLines="50" w:after="50"/>
        <w:rPr>
          <w:rFonts w:hint="eastAsia" w:ascii="宋体" w:hAnsi="宋体" w:eastAsia="宋体" w:cs="宋体"/>
          <w:color w:val="auto"/>
          <w:szCs w:val="21"/>
          <w:highlight w:val="none"/>
        </w:rPr>
      </w:pPr>
    </w:p>
    <w:p w14:paraId="6111E53D">
      <w:pPr>
        <w:snapToGrid w:val="0"/>
        <w:spacing w:before="50" w:after="50"/>
        <w:ind w:left="-23" w:leftChars="-22" w:right="-817" w:rightChars="-389" w:hanging="23" w:hangingChars="11"/>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highlight w:val="none"/>
        </w:rPr>
        <w:t>（或单位负责人）</w:t>
      </w:r>
      <w:r>
        <w:rPr>
          <w:rFonts w:hint="eastAsia" w:ascii="宋体" w:hAnsi="宋体" w:eastAsia="宋体" w:cs="宋体"/>
          <w:color w:val="auto"/>
          <w:szCs w:val="21"/>
          <w:highlight w:val="none"/>
        </w:rPr>
        <w:t xml:space="preserve">或授权代表（签字或盖章）：                    </w:t>
      </w:r>
    </w:p>
    <w:p w14:paraId="7D2E7803">
      <w:pPr>
        <w:snapToGrid w:val="0"/>
        <w:spacing w:before="50" w:after="50"/>
        <w:ind w:left="-23" w:leftChars="-22" w:right="-817" w:rightChars="-389" w:hanging="23" w:hangingChars="11"/>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投标人名称（盖章）：                                     日期：    年   月   日</w:t>
      </w:r>
    </w:p>
    <w:p w14:paraId="298CD5D9">
      <w:pPr>
        <w:snapToGrid w:val="0"/>
        <w:spacing w:before="120" w:beforeLines="50" w:after="50"/>
        <w:rPr>
          <w:rFonts w:hint="eastAsia" w:ascii="宋体" w:hAnsi="宋体" w:eastAsia="宋体" w:cs="宋体"/>
          <w:color w:val="auto"/>
          <w:szCs w:val="21"/>
          <w:highlight w:val="none"/>
        </w:rPr>
      </w:pPr>
    </w:p>
    <w:p w14:paraId="5F9624C1">
      <w:pPr>
        <w:snapToGrid w:val="0"/>
        <w:spacing w:before="120" w:beforeLines="50" w:after="5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3D79E3E1">
      <w:pPr>
        <w:rPr>
          <w:rFonts w:hint="eastAsia" w:ascii="宋体" w:hAnsi="宋体" w:eastAsia="宋体" w:cs="宋体"/>
          <w:b/>
          <w:color w:val="auto"/>
          <w:highlight w:val="none"/>
        </w:rPr>
      </w:pPr>
      <w:r>
        <w:rPr>
          <w:rFonts w:hint="eastAsia" w:ascii="宋体" w:hAnsi="宋体" w:eastAsia="宋体" w:cs="宋体"/>
          <w:b/>
          <w:color w:val="auto"/>
          <w:highlight w:val="none"/>
        </w:rPr>
        <w:t>4、投标人资格条件：</w:t>
      </w:r>
    </w:p>
    <w:p w14:paraId="238719DC">
      <w:pPr>
        <w:ind w:left="360"/>
        <w:rPr>
          <w:rFonts w:hint="eastAsia" w:ascii="宋体" w:hAnsi="宋体" w:eastAsia="宋体" w:cs="宋体"/>
          <w:b/>
          <w:color w:val="auto"/>
          <w:highlight w:val="none"/>
        </w:rPr>
      </w:pPr>
    </w:p>
    <w:p w14:paraId="08B8A479">
      <w:pPr>
        <w:tabs>
          <w:tab w:val="left" w:pos="518"/>
        </w:tabs>
        <w:spacing w:line="360" w:lineRule="auto"/>
        <w:ind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（1）有效的营业执照复印件；</w:t>
      </w:r>
    </w:p>
    <w:p w14:paraId="7B73E9E3">
      <w:pPr>
        <w:tabs>
          <w:tab w:val="left" w:pos="518"/>
        </w:tabs>
        <w:spacing w:line="360" w:lineRule="auto"/>
        <w:ind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）投标人持有《中华人民共和国金融许可证》；</w:t>
      </w:r>
    </w:p>
    <w:p w14:paraId="52B7D20B">
      <w:pPr>
        <w:tabs>
          <w:tab w:val="left" w:pos="518"/>
        </w:tabs>
        <w:spacing w:line="360" w:lineRule="auto"/>
        <w:ind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）合格投标人承诺（格式见附件）；</w:t>
      </w:r>
    </w:p>
    <w:p w14:paraId="4DAE94C5">
      <w:pPr>
        <w:tabs>
          <w:tab w:val="left" w:pos="518"/>
        </w:tabs>
        <w:spacing w:line="360" w:lineRule="auto"/>
        <w:ind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）信用中国查询、中国政府采购网证明；</w:t>
      </w:r>
    </w:p>
    <w:p w14:paraId="0324B3B5">
      <w:pPr>
        <w:snapToGrid w:val="0"/>
        <w:spacing w:line="360" w:lineRule="auto"/>
        <w:jc w:val="left"/>
        <w:rPr>
          <w:rFonts w:hint="eastAsia" w:ascii="宋体" w:hAnsi="宋体" w:eastAsia="宋体" w:cs="宋体"/>
          <w:color w:val="auto"/>
          <w:szCs w:val="21"/>
          <w:highlight w:val="none"/>
        </w:rPr>
      </w:pPr>
    </w:p>
    <w:p w14:paraId="3F2FFC9D">
      <w:pPr>
        <w:snapToGrid w:val="0"/>
        <w:spacing w:line="360" w:lineRule="auto"/>
        <w:jc w:val="left"/>
        <w:rPr>
          <w:rFonts w:hint="eastAsia" w:ascii="宋体" w:hAnsi="宋体" w:eastAsia="宋体" w:cs="宋体"/>
          <w:color w:val="auto"/>
          <w:szCs w:val="21"/>
          <w:highlight w:val="none"/>
        </w:rPr>
      </w:pPr>
    </w:p>
    <w:p w14:paraId="5D7F8B4A">
      <w:pPr>
        <w:rPr>
          <w:rFonts w:hint="eastAsia" w:ascii="宋体" w:hAnsi="宋体" w:eastAsia="宋体" w:cs="宋体"/>
          <w:b/>
          <w:color w:val="auto"/>
          <w:highlight w:val="none"/>
        </w:rPr>
      </w:pPr>
    </w:p>
    <w:p w14:paraId="57C16011">
      <w:pPr>
        <w:rPr>
          <w:rFonts w:hint="eastAsia" w:ascii="宋体" w:hAnsi="宋体" w:eastAsia="宋体" w:cs="宋体"/>
          <w:b/>
          <w:color w:val="auto"/>
          <w:highlight w:val="none"/>
        </w:rPr>
      </w:pPr>
      <w:r>
        <w:rPr>
          <w:rFonts w:hint="eastAsia" w:ascii="宋体" w:hAnsi="宋体" w:eastAsia="宋体" w:cs="宋体"/>
          <w:b/>
          <w:color w:val="auto"/>
          <w:highlight w:val="none"/>
        </w:rPr>
        <w:t>5、合格投标人的承诺:</w:t>
      </w:r>
    </w:p>
    <w:p w14:paraId="77F60CDB">
      <w:pPr>
        <w:spacing w:line="300" w:lineRule="auto"/>
        <w:ind w:firstLine="482"/>
        <w:jc w:val="center"/>
        <w:rPr>
          <w:rFonts w:hint="eastAsia" w:ascii="宋体" w:hAnsi="宋体" w:eastAsia="宋体" w:cs="宋体"/>
          <w:b/>
          <w:color w:val="auto"/>
          <w:szCs w:val="21"/>
          <w:highlight w:val="none"/>
        </w:rPr>
      </w:pPr>
    </w:p>
    <w:p w14:paraId="1A23C23A">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依法缴纳社会保障资金和税收承诺书</w:t>
      </w:r>
    </w:p>
    <w:p w14:paraId="7BF7BE94">
      <w:pPr>
        <w:pStyle w:val="8"/>
        <w:spacing w:before="0" w:beforeAutospacing="0" w:after="0" w:afterAutospacing="0" w:line="360" w:lineRule="auto"/>
        <w:ind w:right="159"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（一）我公司（单位）均依法缴纳了各项社会保障资金，没有欠缴、漏缴行为。我公司（单位）均依法缴纳了各项税费，没有偷税、漏税行为。</w:t>
      </w:r>
    </w:p>
    <w:p w14:paraId="27B0F2BD">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（二）依法开展经营活动，近3年内在经营活动中无重大违法违规记录； </w:t>
      </w:r>
    </w:p>
    <w:p w14:paraId="20699F9C">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（三）财务稳健，资本充足率、不良贷款率、拨备覆盖率、流动性覆盖率、流动性比率等指标达到监管标准； </w:t>
      </w:r>
    </w:p>
    <w:p w14:paraId="2D8EB74F">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（四）内部管理机制健全，具有较强的风险控制能力，近3年内未发生金融风险及重大违约事件；</w:t>
      </w:r>
    </w:p>
    <w:p w14:paraId="7FB31774">
      <w:pPr>
        <w:pStyle w:val="8"/>
        <w:spacing w:before="0" w:beforeAutospacing="0" w:after="0" w:afterAutospacing="0" w:line="360" w:lineRule="auto"/>
        <w:ind w:right="159" w:firstLine="420" w:firstLineChars="200"/>
        <w:jc w:val="both"/>
        <w:rPr>
          <w:rFonts w:hint="eastAsia" w:ascii="宋体" w:hAnsi="宋体" w:eastAsia="宋体" w:cs="宋体"/>
          <w:bCs/>
          <w:color w:val="auto"/>
          <w:sz w:val="21"/>
          <w:szCs w:val="21"/>
          <w:highlight w:val="none"/>
        </w:rPr>
      </w:pPr>
    </w:p>
    <w:p w14:paraId="0F243193">
      <w:pPr>
        <w:pStyle w:val="8"/>
        <w:spacing w:before="0" w:beforeAutospacing="0" w:after="0" w:afterAutospacing="0" w:line="360" w:lineRule="auto"/>
        <w:ind w:right="159"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特此承诺。</w:t>
      </w:r>
    </w:p>
    <w:p w14:paraId="5978CE0C">
      <w:pPr>
        <w:pStyle w:val="5"/>
        <w:adjustRightInd w:val="0"/>
        <w:snapToGrid w:val="0"/>
        <w:spacing w:before="120" w:beforeLines="0" w:after="120" w:afterLines="0" w:line="360" w:lineRule="auto"/>
        <w:ind w:firstLine="2415" w:firstLineChars="115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投标人（盖章）：</w:t>
      </w:r>
    </w:p>
    <w:p w14:paraId="78818C50">
      <w:pPr>
        <w:pStyle w:val="5"/>
        <w:adjustRightInd w:val="0"/>
        <w:snapToGrid w:val="0"/>
        <w:spacing w:before="120" w:beforeLines="0" w:after="120" w:afterLines="0" w:line="360" w:lineRule="auto"/>
        <w:ind w:firstLine="2415" w:firstLineChars="115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法定代表人（或单位负责人）或授权代表(签字或盖章)：</w:t>
      </w:r>
    </w:p>
    <w:p w14:paraId="6AEA8D1C">
      <w:pPr>
        <w:pStyle w:val="5"/>
        <w:adjustRightInd w:val="0"/>
        <w:snapToGrid w:val="0"/>
        <w:spacing w:before="120" w:beforeLines="0" w:after="120" w:afterLines="0" w:line="360" w:lineRule="auto"/>
        <w:ind w:firstLine="2415" w:firstLineChars="115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日  期：</w:t>
      </w:r>
    </w:p>
    <w:p w14:paraId="60663C1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日期：</w:t>
      </w:r>
    </w:p>
    <w:p w14:paraId="5C0BEC1B">
      <w:pPr>
        <w:jc w:val="center"/>
        <w:rPr>
          <w:rFonts w:hint="eastAsia" w:ascii="宋体" w:hAnsi="宋体" w:eastAsia="宋体" w:cs="宋体"/>
          <w:b/>
          <w:color w:val="auto"/>
          <w:sz w:val="32"/>
          <w:szCs w:val="32"/>
          <w:highlight w:val="none"/>
        </w:rPr>
      </w:pPr>
      <w:r>
        <w:rPr>
          <w:rFonts w:hint="eastAsia" w:ascii="宋体" w:hAnsi="宋体" w:eastAsia="宋体" w:cs="宋体"/>
          <w:color w:val="auto"/>
          <w:highlight w:val="none"/>
        </w:rPr>
        <w:br w:type="page"/>
      </w:r>
    </w:p>
    <w:p w14:paraId="5C10ABF8">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6、投标函</w:t>
      </w:r>
    </w:p>
    <w:p w14:paraId="355C8820">
      <w:pPr>
        <w:pStyle w:val="4"/>
        <w:widowControl/>
        <w:spacing w:line="360" w:lineRule="auto"/>
        <w:ind w:firstLine="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投标函</w:t>
      </w:r>
    </w:p>
    <w:p w14:paraId="48B07E95">
      <w:pPr>
        <w:pStyle w:val="4"/>
        <w:widowControl/>
        <w:spacing w:line="360" w:lineRule="auto"/>
        <w:ind w:firstLine="0"/>
        <w:jc w:val="center"/>
        <w:rPr>
          <w:rFonts w:hint="eastAsia" w:ascii="宋体" w:hAnsi="宋体" w:eastAsia="宋体" w:cs="宋体"/>
          <w:b/>
          <w:color w:val="auto"/>
          <w:sz w:val="24"/>
          <w:highlight w:val="none"/>
        </w:rPr>
      </w:pPr>
    </w:p>
    <w:p w14:paraId="097BDEBA">
      <w:pPr>
        <w:pStyle w:val="4"/>
        <w:widowControl/>
        <w:spacing w:line="360" w:lineRule="auto"/>
        <w:ind w:firstLine="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u w:val="single"/>
        </w:rPr>
        <w:t>致（招标代理机构）</w:t>
      </w:r>
      <w:r>
        <w:rPr>
          <w:rFonts w:hint="eastAsia" w:ascii="宋体" w:hAnsi="宋体" w:eastAsia="宋体" w:cs="宋体"/>
          <w:color w:val="auto"/>
          <w:sz w:val="21"/>
          <w:highlight w:val="none"/>
        </w:rPr>
        <w:t>：</w:t>
      </w:r>
    </w:p>
    <w:p w14:paraId="42B33E73">
      <w:pPr>
        <w:pStyle w:val="4"/>
        <w:widowControl/>
        <w:spacing w:line="360" w:lineRule="auto"/>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u w:val="single"/>
        </w:rPr>
        <w:t>（投标人全称）</w:t>
      </w:r>
      <w:r>
        <w:rPr>
          <w:rFonts w:hint="eastAsia" w:ascii="宋体" w:hAnsi="宋体" w:eastAsia="宋体" w:cs="宋体"/>
          <w:color w:val="auto"/>
          <w:sz w:val="21"/>
          <w:highlight w:val="none"/>
        </w:rPr>
        <w:t>授权</w:t>
      </w:r>
      <w:r>
        <w:rPr>
          <w:rFonts w:hint="eastAsia" w:ascii="宋体" w:hAnsi="宋体" w:eastAsia="宋体" w:cs="宋体"/>
          <w:color w:val="auto"/>
          <w:sz w:val="21"/>
          <w:highlight w:val="none"/>
          <w:u w:val="single"/>
        </w:rPr>
        <w:t xml:space="preserve">（授权代表姓名、职务） </w:t>
      </w:r>
      <w:r>
        <w:rPr>
          <w:rFonts w:hint="eastAsia" w:ascii="宋体" w:hAnsi="宋体" w:eastAsia="宋体" w:cs="宋体"/>
          <w:color w:val="auto"/>
          <w:sz w:val="21"/>
          <w:highlight w:val="none"/>
        </w:rPr>
        <w:t>为本公司（单位）合法代理人，参加贵方组织的</w:t>
      </w:r>
      <w:r>
        <w:rPr>
          <w:rFonts w:hint="eastAsia" w:ascii="宋体" w:hAnsi="宋体" w:eastAsia="宋体" w:cs="宋体"/>
          <w:color w:val="auto"/>
          <w:sz w:val="21"/>
          <w:highlight w:val="none"/>
          <w:u w:val="single"/>
        </w:rPr>
        <w:t xml:space="preserve">（项目编号、项目名称） </w:t>
      </w:r>
      <w:r>
        <w:rPr>
          <w:rFonts w:hint="eastAsia" w:ascii="宋体" w:hAnsi="宋体" w:eastAsia="宋体" w:cs="宋体"/>
          <w:color w:val="auto"/>
          <w:sz w:val="21"/>
          <w:highlight w:val="none"/>
        </w:rPr>
        <w:t>招投标活动，代表本公司（单位）处理招投标活动中的一切事宜，为对</w:t>
      </w:r>
      <w:r>
        <w:rPr>
          <w:rFonts w:hint="eastAsia" w:ascii="宋体" w:hAnsi="宋体" w:eastAsia="宋体" w:cs="宋体"/>
          <w:color w:val="auto"/>
          <w:sz w:val="21"/>
          <w:highlight w:val="none"/>
          <w:u w:val="single"/>
        </w:rPr>
        <w:t>本项目</w:t>
      </w:r>
      <w:r>
        <w:rPr>
          <w:rFonts w:hint="eastAsia" w:ascii="宋体" w:hAnsi="宋体" w:eastAsia="宋体" w:cs="宋体"/>
          <w:color w:val="auto"/>
          <w:sz w:val="21"/>
          <w:highlight w:val="none"/>
        </w:rPr>
        <w:t>进行投标，在此：</w:t>
      </w:r>
    </w:p>
    <w:p w14:paraId="7C32A4ED">
      <w:pPr>
        <w:pStyle w:val="4"/>
        <w:widowControl/>
        <w:spacing w:line="360" w:lineRule="auto"/>
        <w:ind w:firstLine="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1、提供招标文件中“投标须知”规定的全部投标文件：投标文件正本1份，副本</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份，电子文本1份；</w:t>
      </w:r>
    </w:p>
    <w:p w14:paraId="28FAF514">
      <w:pPr>
        <w:pStyle w:val="4"/>
        <w:widowControl/>
        <w:numPr>
          <w:ilvl w:val="0"/>
          <w:numId w:val="1"/>
        </w:numPr>
        <w:spacing w:line="360" w:lineRule="auto"/>
        <w:ind w:firstLine="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提交的投标保证金为人民币 </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元，投标保证金为</w:t>
      </w:r>
      <w:r>
        <w:rPr>
          <w:rFonts w:hint="eastAsia" w:ascii="宋体" w:hAnsi="宋体" w:eastAsia="宋体" w:cs="宋体"/>
          <w:color w:val="auto"/>
          <w:sz w:val="21"/>
          <w:highlight w:val="none"/>
          <w:u w:val="single"/>
        </w:rPr>
        <w:t xml:space="preserve">  （形式）   </w:t>
      </w:r>
      <w:r>
        <w:rPr>
          <w:rFonts w:hint="eastAsia" w:ascii="宋体" w:hAnsi="宋体" w:eastAsia="宋体" w:cs="宋体"/>
          <w:color w:val="auto"/>
          <w:sz w:val="21"/>
          <w:highlight w:val="none"/>
        </w:rPr>
        <w:t xml:space="preserve">。 </w:t>
      </w:r>
    </w:p>
    <w:p w14:paraId="591ED9DF">
      <w:pPr>
        <w:pStyle w:val="4"/>
        <w:widowControl/>
        <w:numPr>
          <w:ilvl w:val="0"/>
          <w:numId w:val="1"/>
        </w:numPr>
        <w:spacing w:line="360" w:lineRule="auto"/>
        <w:ind w:firstLine="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据此函，签字代表宣布并承诺如下：</w:t>
      </w:r>
    </w:p>
    <w:p w14:paraId="6F00F167">
      <w:pPr>
        <w:pStyle w:val="4"/>
        <w:widowControl/>
        <w:spacing w:line="360" w:lineRule="auto"/>
        <w:ind w:firstLine="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（1）本投标自开标之日起</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天内有效。</w:t>
      </w:r>
    </w:p>
    <w:p w14:paraId="34212A01">
      <w:pPr>
        <w:pStyle w:val="4"/>
        <w:widowControl/>
        <w:numPr>
          <w:ilvl w:val="0"/>
          <w:numId w:val="2"/>
        </w:numPr>
        <w:spacing w:line="360" w:lineRule="auto"/>
        <w:ind w:firstLine="404" w:firstLineChars="20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我们已详细审查全部招标文件及有关的澄清/修改文件(若有的话)，我们完全理解并同意放弃对这方面提出任何异议的权利。保证遵守招标文件有关条款规定。</w:t>
      </w:r>
    </w:p>
    <w:p w14:paraId="5A85B4DB">
      <w:pPr>
        <w:pStyle w:val="4"/>
        <w:widowControl/>
        <w:numPr>
          <w:ilvl w:val="0"/>
          <w:numId w:val="2"/>
        </w:numPr>
        <w:spacing w:line="360" w:lineRule="auto"/>
        <w:ind w:firstLine="404" w:firstLineChars="20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保证在中标后忠实地执行与</w:t>
      </w:r>
      <w:r>
        <w:rPr>
          <w:rFonts w:hint="eastAsia" w:hAnsi="宋体" w:eastAsia="宋体" w:cs="宋体"/>
          <w:color w:val="auto"/>
          <w:sz w:val="21"/>
          <w:highlight w:val="none"/>
          <w:lang w:eastAsia="zh-CN"/>
        </w:rPr>
        <w:t>采购人</w:t>
      </w:r>
      <w:r>
        <w:rPr>
          <w:rFonts w:hint="eastAsia" w:ascii="宋体" w:hAnsi="宋体" w:eastAsia="宋体" w:cs="宋体"/>
          <w:color w:val="auto"/>
          <w:sz w:val="21"/>
          <w:highlight w:val="none"/>
        </w:rPr>
        <w:t>所签署的合同，并承担合同规定的责任义务。保证在中标后按照招标文件的规定支付中标服务费。</w:t>
      </w:r>
    </w:p>
    <w:p w14:paraId="6365C50A">
      <w:pPr>
        <w:pStyle w:val="4"/>
        <w:widowControl/>
        <w:numPr>
          <w:ilvl w:val="0"/>
          <w:numId w:val="2"/>
        </w:numPr>
        <w:spacing w:line="360" w:lineRule="auto"/>
        <w:ind w:firstLine="404" w:firstLineChars="20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承诺应贵方要求提供任何与该项目投标有关的数据、情况和技术资料。</w:t>
      </w:r>
    </w:p>
    <w:p w14:paraId="1FFF99BB">
      <w:pPr>
        <w:pStyle w:val="4"/>
        <w:widowControl/>
        <w:numPr>
          <w:ilvl w:val="0"/>
          <w:numId w:val="2"/>
        </w:numPr>
        <w:spacing w:line="360" w:lineRule="auto"/>
        <w:ind w:firstLine="404" w:firstLineChars="20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我们承诺，与为</w:t>
      </w:r>
      <w:r>
        <w:rPr>
          <w:rFonts w:hint="eastAsia" w:hAnsi="宋体" w:eastAsia="宋体" w:cs="宋体"/>
          <w:color w:val="auto"/>
          <w:sz w:val="21"/>
          <w:highlight w:val="none"/>
          <w:lang w:eastAsia="zh-CN"/>
        </w:rPr>
        <w:t>采购人</w:t>
      </w:r>
      <w:r>
        <w:rPr>
          <w:rFonts w:hint="eastAsia" w:ascii="宋体" w:hAnsi="宋体" w:eastAsia="宋体" w:cs="宋体"/>
          <w:color w:val="auto"/>
          <w:sz w:val="21"/>
          <w:highlight w:val="none"/>
        </w:rPr>
        <w:t>本次招标项目进行设计、编制规范和其他文件所委托的咨询公司或其附属机构无任何直接或间接的关联。</w:t>
      </w:r>
    </w:p>
    <w:p w14:paraId="2739A301">
      <w:pPr>
        <w:pStyle w:val="4"/>
        <w:widowControl/>
        <w:numPr>
          <w:ilvl w:val="0"/>
          <w:numId w:val="2"/>
        </w:numPr>
        <w:spacing w:line="360" w:lineRule="auto"/>
        <w:ind w:firstLine="404" w:firstLineChars="20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投标人已详细审查并理解全部招标文件，已完全明确招标文件中的全部内容。如有违反，愿意接受监管机构相应的处理。</w:t>
      </w:r>
    </w:p>
    <w:p w14:paraId="340847FC">
      <w:pPr>
        <w:pStyle w:val="4"/>
        <w:widowControl/>
        <w:spacing w:line="360" w:lineRule="auto"/>
        <w:ind w:firstLine="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4、与本投标有关的一切往来通讯请寄：</w:t>
      </w:r>
    </w:p>
    <w:p w14:paraId="1C24C3D9">
      <w:pPr>
        <w:pStyle w:val="4"/>
        <w:widowControl/>
        <w:spacing w:line="360" w:lineRule="auto"/>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地址：</w:t>
      </w:r>
      <w:r>
        <w:rPr>
          <w:rFonts w:hint="eastAsia" w:ascii="宋体" w:hAnsi="宋体" w:eastAsia="宋体" w:cs="宋体"/>
          <w:color w:val="auto"/>
          <w:sz w:val="21"/>
          <w:highlight w:val="none"/>
          <w:u w:val="single"/>
        </w:rPr>
        <w:t xml:space="preserve">                                                   </w:t>
      </w:r>
    </w:p>
    <w:p w14:paraId="5623237F">
      <w:pPr>
        <w:pStyle w:val="4"/>
        <w:widowControl/>
        <w:spacing w:line="360" w:lineRule="auto"/>
        <w:jc w:val="left"/>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邮编：</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电话：</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传真：</w:t>
      </w:r>
      <w:r>
        <w:rPr>
          <w:rFonts w:hint="eastAsia" w:ascii="宋体" w:hAnsi="宋体" w:eastAsia="宋体" w:cs="宋体"/>
          <w:color w:val="auto"/>
          <w:sz w:val="21"/>
          <w:highlight w:val="none"/>
          <w:u w:val="single"/>
        </w:rPr>
        <w:t xml:space="preserve">             </w:t>
      </w:r>
    </w:p>
    <w:p w14:paraId="30B4D7C7">
      <w:pPr>
        <w:pStyle w:val="4"/>
        <w:widowControl/>
        <w:spacing w:line="360" w:lineRule="auto"/>
        <w:jc w:val="left"/>
        <w:rPr>
          <w:rFonts w:hint="eastAsia" w:ascii="宋体" w:hAnsi="宋体" w:eastAsia="宋体" w:cs="宋体"/>
          <w:color w:val="auto"/>
          <w:sz w:val="21"/>
          <w:highlight w:val="none"/>
        </w:rPr>
      </w:pPr>
    </w:p>
    <w:p w14:paraId="5E275AD3">
      <w:pPr>
        <w:pStyle w:val="5"/>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投标人名称(公章):</w:t>
      </w:r>
      <w:r>
        <w:rPr>
          <w:rFonts w:hint="eastAsia" w:ascii="宋体" w:hAnsi="宋体" w:eastAsia="宋体" w:cs="宋体"/>
          <w:color w:val="auto"/>
          <w:sz w:val="21"/>
          <w:highlight w:val="none"/>
          <w:u w:val="single"/>
        </w:rPr>
        <w:t xml:space="preserve">            </w:t>
      </w:r>
    </w:p>
    <w:p w14:paraId="7FF7E6F8">
      <w:pPr>
        <w:pStyle w:val="5"/>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法定代表人（或单位负责人）或授权代表(签字或盖章)：</w:t>
      </w:r>
      <w:r>
        <w:rPr>
          <w:rFonts w:hint="eastAsia" w:ascii="宋体" w:hAnsi="宋体" w:eastAsia="宋体" w:cs="宋体"/>
          <w:color w:val="auto"/>
          <w:sz w:val="21"/>
          <w:szCs w:val="21"/>
          <w:highlight w:val="none"/>
          <w:u w:val="single"/>
        </w:rPr>
        <w:t xml:space="preserve">                 </w:t>
      </w:r>
    </w:p>
    <w:p w14:paraId="1E9B5057">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Cs w:val="21"/>
          <w:highlight w:val="none"/>
        </w:rPr>
        <w:t>日</w:t>
      </w:r>
    </w:p>
    <w:p w14:paraId="4E7E267F">
      <w:pPr>
        <w:pStyle w:val="5"/>
        <w:snapToGrid w:val="0"/>
        <w:spacing w:before="295" w:beforeLines="0" w:after="295" w:afterLines="0" w:line="240" w:lineRule="auto"/>
        <w:rPr>
          <w:rFonts w:hint="eastAsia" w:ascii="宋体" w:hAnsi="宋体" w:eastAsia="宋体" w:cs="宋体"/>
          <w:color w:val="auto"/>
          <w:sz w:val="21"/>
          <w:szCs w:val="21"/>
          <w:highlight w:val="none"/>
        </w:rPr>
      </w:pPr>
    </w:p>
    <w:p w14:paraId="746F1773">
      <w:pPr>
        <w:snapToGrid w:val="0"/>
        <w:spacing w:before="50" w:after="5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b/>
          <w:color w:val="auto"/>
          <w:szCs w:val="21"/>
          <w:highlight w:val="none"/>
        </w:rPr>
        <w:t>7、开标一览表</w:t>
      </w:r>
    </w:p>
    <w:p w14:paraId="266D5FB9">
      <w:pPr>
        <w:snapToGrid w:val="0"/>
        <w:spacing w:before="50" w:after="50" w:line="360" w:lineRule="auto"/>
        <w:jc w:val="center"/>
        <w:rPr>
          <w:rFonts w:hint="eastAsia" w:ascii="宋体" w:hAnsi="宋体" w:eastAsia="宋体" w:cs="宋体"/>
          <w:b/>
          <w:color w:val="auto"/>
          <w:szCs w:val="21"/>
          <w:highlight w:val="none"/>
        </w:rPr>
      </w:pPr>
    </w:p>
    <w:p w14:paraId="7778F78E">
      <w:pPr>
        <w:snapToGrid w:val="0"/>
        <w:spacing w:before="50" w:after="50"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开标一览表</w:t>
      </w:r>
    </w:p>
    <w:p w14:paraId="0B9C33F8">
      <w:pPr>
        <w:snapToGrid w:val="0"/>
        <w:spacing w:before="50" w:after="50"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p>
    <w:tbl>
      <w:tblPr>
        <w:tblStyle w:val="10"/>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8"/>
        <w:gridCol w:w="2986"/>
        <w:gridCol w:w="3378"/>
      </w:tblGrid>
      <w:tr w14:paraId="675F1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2408" w:type="dxa"/>
            <w:noWrap w:val="0"/>
            <w:vAlign w:val="center"/>
          </w:tcPr>
          <w:p w14:paraId="68D93E52">
            <w:pPr>
              <w:snapToGrid w:val="0"/>
              <w:spacing w:before="50" w:after="50" w:line="360" w:lineRule="auto"/>
              <w:jc w:val="center"/>
              <w:rPr>
                <w:rFonts w:hint="eastAsia" w:ascii="宋体" w:hAnsi="宋体" w:eastAsia="宋体" w:cs="宋体"/>
                <w:b/>
                <w:bCs/>
                <w:color w:val="auto"/>
                <w:szCs w:val="21"/>
                <w:highlight w:val="none"/>
                <w:lang w:val="zh-CN" w:eastAsia="zh-CN"/>
              </w:rPr>
            </w:pPr>
            <w:r>
              <w:rPr>
                <w:rFonts w:hint="eastAsia" w:ascii="宋体" w:hAnsi="宋体" w:eastAsia="宋体" w:cs="宋体"/>
                <w:b/>
                <w:bCs/>
                <w:color w:val="auto"/>
                <w:szCs w:val="21"/>
                <w:highlight w:val="none"/>
                <w:lang w:val="zh-CN" w:eastAsia="zh-CN"/>
              </w:rPr>
              <w:t>项目名称</w:t>
            </w:r>
          </w:p>
        </w:tc>
        <w:tc>
          <w:tcPr>
            <w:tcW w:w="2986" w:type="dxa"/>
            <w:noWrap w:val="0"/>
            <w:vAlign w:val="center"/>
          </w:tcPr>
          <w:p w14:paraId="79E1483E">
            <w:pPr>
              <w:snapToGrid w:val="0"/>
              <w:spacing w:before="50" w:after="50" w:line="360" w:lineRule="auto"/>
              <w:jc w:val="center"/>
              <w:rPr>
                <w:rFonts w:hint="eastAsia" w:ascii="宋体" w:hAnsi="宋体" w:eastAsia="宋体" w:cs="宋体"/>
                <w:b/>
                <w:bCs/>
                <w:color w:val="auto"/>
                <w:szCs w:val="21"/>
                <w:highlight w:val="none"/>
                <w:lang w:val="zh-CN" w:eastAsia="zh-CN"/>
              </w:rPr>
            </w:pPr>
            <w:r>
              <w:rPr>
                <w:rFonts w:hint="eastAsia" w:ascii="宋体" w:hAnsi="宋体" w:eastAsia="宋体" w:cs="宋体"/>
                <w:b/>
                <w:bCs/>
                <w:color w:val="auto"/>
                <w:szCs w:val="21"/>
                <w:highlight w:val="none"/>
                <w:lang w:val="en-US" w:eastAsia="zh-CN"/>
              </w:rPr>
              <w:t>利率报价项</w:t>
            </w:r>
          </w:p>
        </w:tc>
        <w:tc>
          <w:tcPr>
            <w:tcW w:w="3378" w:type="dxa"/>
            <w:noWrap w:val="0"/>
            <w:vAlign w:val="center"/>
          </w:tcPr>
          <w:p w14:paraId="684A6140">
            <w:pPr>
              <w:snapToGrid w:val="0"/>
              <w:spacing w:before="50" w:after="50" w:line="360" w:lineRule="auto"/>
              <w:jc w:val="center"/>
              <w:rPr>
                <w:rFonts w:hint="eastAsia" w:ascii="宋体" w:hAnsi="宋体" w:eastAsia="宋体" w:cs="宋体"/>
                <w:b/>
                <w:bCs/>
                <w:color w:val="auto"/>
                <w:szCs w:val="21"/>
                <w:highlight w:val="none"/>
                <w:lang w:val="en-US" w:eastAsia="zh-CN"/>
              </w:rPr>
            </w:pPr>
            <w:r>
              <w:rPr>
                <w:rFonts w:hint="eastAsia" w:ascii="宋体" w:hAnsi="宋体"/>
                <w:b/>
                <w:bCs/>
                <w:sz w:val="24"/>
                <w:highlight w:val="none"/>
              </w:rPr>
              <w:t>在基准利率的基础上</w:t>
            </w:r>
          </w:p>
        </w:tc>
      </w:tr>
      <w:tr w14:paraId="70CD7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408" w:type="dxa"/>
            <w:vMerge w:val="restart"/>
            <w:noWrap w:val="0"/>
            <w:vAlign w:val="center"/>
          </w:tcPr>
          <w:p w14:paraId="23293E65">
            <w:pPr>
              <w:snapToGrid w:val="0"/>
              <w:spacing w:before="50" w:after="50"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eastAsia="zh-CN"/>
              </w:rPr>
              <w:t>象山县物业管理服务中心住宅物业保修金专户招标项目</w:t>
            </w:r>
          </w:p>
        </w:tc>
        <w:tc>
          <w:tcPr>
            <w:tcW w:w="2986" w:type="dxa"/>
            <w:noWrap w:val="0"/>
            <w:vAlign w:val="center"/>
          </w:tcPr>
          <w:p w14:paraId="0BC16A45">
            <w:pPr>
              <w:snapToGrid w:val="0"/>
              <w:spacing w:before="50" w:after="50"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定期（一年）存款利率</w:t>
            </w:r>
          </w:p>
        </w:tc>
        <w:tc>
          <w:tcPr>
            <w:tcW w:w="3378" w:type="dxa"/>
            <w:noWrap w:val="0"/>
            <w:vAlign w:val="center"/>
          </w:tcPr>
          <w:p w14:paraId="4B0BA1B0">
            <w:pPr>
              <w:snapToGrid w:val="0"/>
              <w:spacing w:before="50" w:after="50" w:line="360" w:lineRule="auto"/>
              <w:jc w:val="center"/>
              <w:rPr>
                <w:rFonts w:hint="eastAsia" w:ascii="宋体" w:hAnsi="宋体" w:eastAsia="宋体" w:cs="宋体"/>
                <w:color w:val="auto"/>
                <w:szCs w:val="21"/>
                <w:highlight w:val="none"/>
                <w:lang w:val="zh-CN"/>
              </w:rPr>
            </w:pPr>
          </w:p>
        </w:tc>
      </w:tr>
      <w:tr w14:paraId="2AFD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408" w:type="dxa"/>
            <w:vMerge w:val="continue"/>
            <w:noWrap w:val="0"/>
            <w:vAlign w:val="center"/>
          </w:tcPr>
          <w:p w14:paraId="1CEF073D">
            <w:pPr>
              <w:snapToGrid w:val="0"/>
              <w:spacing w:before="50" w:after="50" w:line="360" w:lineRule="auto"/>
              <w:jc w:val="center"/>
              <w:rPr>
                <w:highlight w:val="none"/>
              </w:rPr>
            </w:pPr>
          </w:p>
        </w:tc>
        <w:tc>
          <w:tcPr>
            <w:tcW w:w="2986" w:type="dxa"/>
            <w:noWrap w:val="0"/>
            <w:vAlign w:val="center"/>
          </w:tcPr>
          <w:p w14:paraId="709B954B">
            <w:pPr>
              <w:snapToGrid w:val="0"/>
              <w:spacing w:before="50" w:after="50"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定期(三年)存款利率</w:t>
            </w:r>
          </w:p>
        </w:tc>
        <w:tc>
          <w:tcPr>
            <w:tcW w:w="3378" w:type="dxa"/>
            <w:noWrap w:val="0"/>
            <w:vAlign w:val="center"/>
          </w:tcPr>
          <w:p w14:paraId="5A53445E">
            <w:pPr>
              <w:snapToGrid w:val="0"/>
              <w:spacing w:before="50" w:after="50" w:line="360" w:lineRule="auto"/>
              <w:jc w:val="center"/>
              <w:rPr>
                <w:rFonts w:hint="eastAsia" w:ascii="宋体" w:hAnsi="宋体" w:eastAsia="宋体" w:cs="宋体"/>
                <w:color w:val="auto"/>
                <w:szCs w:val="21"/>
                <w:highlight w:val="none"/>
                <w:lang w:val="en-US" w:eastAsia="zh-CN"/>
              </w:rPr>
            </w:pPr>
          </w:p>
        </w:tc>
      </w:tr>
      <w:tr w14:paraId="4B42F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408" w:type="dxa"/>
            <w:vMerge w:val="continue"/>
            <w:noWrap w:val="0"/>
            <w:vAlign w:val="center"/>
          </w:tcPr>
          <w:p w14:paraId="6BFC7F57">
            <w:pPr>
              <w:snapToGrid w:val="0"/>
              <w:spacing w:before="50" w:after="50" w:line="360" w:lineRule="auto"/>
              <w:jc w:val="center"/>
              <w:rPr>
                <w:highlight w:val="none"/>
              </w:rPr>
            </w:pPr>
          </w:p>
        </w:tc>
        <w:tc>
          <w:tcPr>
            <w:tcW w:w="2986" w:type="dxa"/>
            <w:noWrap w:val="0"/>
            <w:vAlign w:val="center"/>
          </w:tcPr>
          <w:p w14:paraId="087AC149">
            <w:pPr>
              <w:snapToGrid w:val="0"/>
              <w:spacing w:before="50" w:after="50"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活期存款利率</w:t>
            </w:r>
          </w:p>
        </w:tc>
        <w:tc>
          <w:tcPr>
            <w:tcW w:w="3378" w:type="dxa"/>
            <w:noWrap w:val="0"/>
            <w:vAlign w:val="center"/>
          </w:tcPr>
          <w:p w14:paraId="511379F8">
            <w:pPr>
              <w:snapToGrid w:val="0"/>
              <w:spacing w:before="50" w:after="50" w:line="360" w:lineRule="auto"/>
              <w:jc w:val="center"/>
              <w:rPr>
                <w:rFonts w:hint="eastAsia" w:ascii="宋体" w:hAnsi="宋体" w:eastAsia="宋体" w:cs="宋体"/>
                <w:color w:val="auto"/>
                <w:szCs w:val="21"/>
                <w:highlight w:val="none"/>
                <w:lang w:val="zh-CN"/>
              </w:rPr>
            </w:pPr>
          </w:p>
        </w:tc>
      </w:tr>
      <w:tr w14:paraId="18F1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408" w:type="dxa"/>
            <w:vMerge w:val="continue"/>
            <w:noWrap w:val="0"/>
            <w:vAlign w:val="center"/>
          </w:tcPr>
          <w:p w14:paraId="408AC5C3">
            <w:pPr>
              <w:snapToGrid w:val="0"/>
              <w:spacing w:before="50" w:after="50" w:line="360" w:lineRule="auto"/>
              <w:jc w:val="center"/>
              <w:rPr>
                <w:rFonts w:hint="eastAsia" w:ascii="宋体" w:hAnsi="宋体" w:eastAsia="宋体" w:cs="宋体"/>
                <w:color w:val="auto"/>
                <w:szCs w:val="21"/>
                <w:highlight w:val="none"/>
                <w:lang w:val="zh-CN"/>
              </w:rPr>
            </w:pPr>
          </w:p>
        </w:tc>
        <w:tc>
          <w:tcPr>
            <w:tcW w:w="2986" w:type="dxa"/>
            <w:noWrap w:val="0"/>
            <w:vAlign w:val="center"/>
          </w:tcPr>
          <w:p w14:paraId="4B2E67F0">
            <w:pPr>
              <w:snapToGrid w:val="0"/>
              <w:spacing w:before="50" w:after="50"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协定存款利率</w:t>
            </w:r>
          </w:p>
        </w:tc>
        <w:tc>
          <w:tcPr>
            <w:tcW w:w="3378" w:type="dxa"/>
            <w:noWrap w:val="0"/>
            <w:vAlign w:val="center"/>
          </w:tcPr>
          <w:p w14:paraId="61F66569">
            <w:pPr>
              <w:snapToGrid w:val="0"/>
              <w:spacing w:before="50" w:after="50" w:line="360" w:lineRule="auto"/>
              <w:jc w:val="center"/>
              <w:rPr>
                <w:rFonts w:hint="eastAsia" w:ascii="宋体" w:hAnsi="宋体" w:eastAsia="宋体" w:cs="宋体"/>
                <w:color w:val="auto"/>
                <w:szCs w:val="21"/>
                <w:highlight w:val="none"/>
                <w:lang w:val="zh-CN"/>
              </w:rPr>
            </w:pPr>
          </w:p>
        </w:tc>
      </w:tr>
      <w:tr w14:paraId="3EDF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408" w:type="dxa"/>
            <w:vMerge w:val="continue"/>
            <w:noWrap w:val="0"/>
            <w:vAlign w:val="center"/>
          </w:tcPr>
          <w:p w14:paraId="2E988204">
            <w:pPr>
              <w:snapToGrid w:val="0"/>
              <w:spacing w:before="50" w:after="50" w:line="360" w:lineRule="auto"/>
              <w:jc w:val="center"/>
              <w:rPr>
                <w:rFonts w:hint="eastAsia" w:ascii="宋体" w:hAnsi="宋体" w:eastAsia="宋体" w:cs="宋体"/>
                <w:color w:val="auto"/>
                <w:szCs w:val="21"/>
                <w:highlight w:val="none"/>
                <w:lang w:val="zh-CN"/>
              </w:rPr>
            </w:pPr>
          </w:p>
        </w:tc>
        <w:tc>
          <w:tcPr>
            <w:tcW w:w="2986" w:type="dxa"/>
            <w:noWrap w:val="0"/>
            <w:vAlign w:val="center"/>
          </w:tcPr>
          <w:p w14:paraId="7889C0B0">
            <w:pPr>
              <w:snapToGrid w:val="0"/>
              <w:spacing w:before="50" w:after="50" w:line="360" w:lineRule="auto"/>
              <w:jc w:val="center"/>
              <w:rPr>
                <w:rFonts w:hint="eastAsia" w:ascii="宋体" w:hAnsi="宋体" w:eastAsia="宋体" w:cs="宋体"/>
                <w:color w:val="auto"/>
                <w:szCs w:val="21"/>
                <w:highlight w:val="none"/>
                <w:lang w:val="zh-CN"/>
              </w:rPr>
            </w:pPr>
            <w:r>
              <w:rPr>
                <w:rFonts w:hint="eastAsia" w:ascii="宋体" w:hAnsi="宋体" w:eastAsia="宋体" w:cs="宋体"/>
                <w:i w:val="0"/>
                <w:iCs w:val="0"/>
                <w:color w:val="000000"/>
                <w:kern w:val="0"/>
                <w:sz w:val="21"/>
                <w:szCs w:val="21"/>
                <w:highlight w:val="none"/>
                <w:u w:val="none"/>
                <w:lang w:val="en-US" w:eastAsia="zh-CN" w:bidi="ar"/>
              </w:rPr>
              <w:t>七天通知存款利率</w:t>
            </w:r>
          </w:p>
        </w:tc>
        <w:tc>
          <w:tcPr>
            <w:tcW w:w="3378" w:type="dxa"/>
            <w:noWrap w:val="0"/>
            <w:vAlign w:val="center"/>
          </w:tcPr>
          <w:p w14:paraId="28B9A9FB">
            <w:pPr>
              <w:snapToGrid w:val="0"/>
              <w:spacing w:before="50" w:after="50" w:line="360" w:lineRule="auto"/>
              <w:jc w:val="center"/>
              <w:rPr>
                <w:rFonts w:hint="eastAsia" w:ascii="宋体" w:hAnsi="宋体" w:eastAsia="宋体" w:cs="宋体"/>
                <w:color w:val="auto"/>
                <w:szCs w:val="21"/>
                <w:highlight w:val="none"/>
                <w:lang w:val="zh-CN"/>
              </w:rPr>
            </w:pPr>
          </w:p>
        </w:tc>
      </w:tr>
    </w:tbl>
    <w:p w14:paraId="5F1B0098">
      <w:pPr>
        <w:spacing w:before="20" w:after="20"/>
        <w:rPr>
          <w:rFonts w:hint="eastAsia" w:ascii="宋体" w:hAnsi="宋体" w:eastAsia="宋体" w:cs="宋体"/>
          <w:color w:val="auto"/>
          <w:szCs w:val="21"/>
          <w:highlight w:val="none"/>
        </w:rPr>
      </w:pPr>
    </w:p>
    <w:p w14:paraId="232CAB87">
      <w:pPr>
        <w:rPr>
          <w:rFonts w:hint="eastAsia" w:ascii="宋体" w:hAnsi="宋体" w:eastAsia="宋体" w:cs="宋体"/>
          <w:color w:val="auto"/>
          <w:szCs w:val="21"/>
          <w:highlight w:val="none"/>
        </w:rPr>
      </w:pPr>
    </w:p>
    <w:p w14:paraId="15D7A90D">
      <w:pPr>
        <w:rPr>
          <w:rFonts w:hint="eastAsia" w:ascii="宋体" w:hAnsi="宋体" w:eastAsia="宋体" w:cs="宋体"/>
          <w:color w:val="auto"/>
          <w:szCs w:val="21"/>
          <w:highlight w:val="none"/>
        </w:rPr>
      </w:pPr>
    </w:p>
    <w:p w14:paraId="771A0D24">
      <w:pPr>
        <w:rPr>
          <w:rFonts w:hint="eastAsia" w:ascii="宋体" w:hAnsi="宋体" w:eastAsia="宋体" w:cs="宋体"/>
          <w:color w:val="auto"/>
          <w:szCs w:val="21"/>
          <w:highlight w:val="none"/>
        </w:rPr>
      </w:pPr>
    </w:p>
    <w:p w14:paraId="601296E5">
      <w:pPr>
        <w:pStyle w:val="5"/>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投标人名称(公章):</w:t>
      </w:r>
      <w:r>
        <w:rPr>
          <w:rFonts w:hint="eastAsia" w:ascii="宋体" w:hAnsi="宋体" w:eastAsia="宋体" w:cs="宋体"/>
          <w:color w:val="auto"/>
          <w:sz w:val="21"/>
          <w:szCs w:val="21"/>
          <w:highlight w:val="none"/>
          <w:u w:val="single"/>
        </w:rPr>
        <w:t xml:space="preserve">                 </w:t>
      </w:r>
    </w:p>
    <w:p w14:paraId="47035A88">
      <w:pPr>
        <w:pStyle w:val="5"/>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法定代表人（或单位负责人）或授权代表(签字或盖章)：</w:t>
      </w:r>
      <w:r>
        <w:rPr>
          <w:rFonts w:hint="eastAsia" w:ascii="宋体" w:hAnsi="宋体" w:eastAsia="宋体" w:cs="宋体"/>
          <w:color w:val="auto"/>
          <w:sz w:val="21"/>
          <w:szCs w:val="21"/>
          <w:highlight w:val="none"/>
          <w:u w:val="single"/>
        </w:rPr>
        <w:t xml:space="preserve">                 </w:t>
      </w:r>
    </w:p>
    <w:p w14:paraId="6EEA99C7">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Cs w:val="21"/>
          <w:highlight w:val="none"/>
        </w:rPr>
        <w:t>日</w:t>
      </w:r>
    </w:p>
    <w:p w14:paraId="7A5DB7B3">
      <w:pPr>
        <w:snapToGrid w:val="0"/>
        <w:spacing w:before="50" w:after="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238A9B09">
      <w:pPr>
        <w:spacing w:line="360" w:lineRule="auto"/>
        <w:ind w:firstLine="211" w:firstLineChars="1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8、法定代表人（或单位负责人）身份证明</w:t>
      </w:r>
    </w:p>
    <w:p w14:paraId="788BF7C1">
      <w:pPr>
        <w:snapToGrid w:val="0"/>
        <w:spacing w:before="120" w:beforeLines="50" w:after="50"/>
        <w:rPr>
          <w:rFonts w:hint="eastAsia" w:ascii="宋体" w:hAnsi="宋体" w:eastAsia="宋体" w:cs="宋体"/>
          <w:color w:val="auto"/>
          <w:szCs w:val="21"/>
          <w:highlight w:val="none"/>
        </w:rPr>
      </w:pPr>
    </w:p>
    <w:p w14:paraId="01E490AA">
      <w:pPr>
        <w:widowControl/>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法定代表人（或单位负责人）身份证明</w:t>
      </w:r>
    </w:p>
    <w:p w14:paraId="10CAD3DA">
      <w:pPr>
        <w:widowControl/>
        <w:spacing w:line="360" w:lineRule="auto"/>
        <w:jc w:val="center"/>
        <w:rPr>
          <w:rFonts w:hint="eastAsia" w:ascii="宋体" w:hAnsi="宋体" w:eastAsia="宋体" w:cs="宋体"/>
          <w:b/>
          <w:color w:val="auto"/>
          <w:szCs w:val="21"/>
          <w:highlight w:val="none"/>
        </w:rPr>
      </w:pPr>
    </w:p>
    <w:p w14:paraId="58431F40">
      <w:pPr>
        <w:widowControl/>
        <w:spacing w:line="360" w:lineRule="auto"/>
        <w:jc w:val="center"/>
        <w:rPr>
          <w:rFonts w:hint="eastAsia" w:ascii="宋体" w:hAnsi="宋体" w:eastAsia="宋体" w:cs="宋体"/>
          <w:b/>
          <w:color w:val="auto"/>
          <w:szCs w:val="21"/>
          <w:highlight w:val="none"/>
        </w:rPr>
      </w:pPr>
    </w:p>
    <w:p w14:paraId="1B16B573">
      <w:pPr>
        <w:widowControl/>
        <w:spacing w:line="360" w:lineRule="auto"/>
        <w:jc w:val="center"/>
        <w:rPr>
          <w:rFonts w:hint="eastAsia" w:ascii="宋体" w:hAnsi="宋体" w:eastAsia="宋体" w:cs="宋体"/>
          <w:b/>
          <w:color w:val="auto"/>
          <w:szCs w:val="21"/>
          <w:highlight w:val="none"/>
        </w:rPr>
      </w:pPr>
    </w:p>
    <w:p w14:paraId="396D9C17">
      <w:pPr>
        <w:widowControl/>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（投标人名称）      </w:t>
      </w:r>
      <w:r>
        <w:rPr>
          <w:rFonts w:hint="eastAsia" w:ascii="宋体" w:hAnsi="宋体" w:eastAsia="宋体" w:cs="宋体"/>
          <w:color w:val="auto"/>
          <w:szCs w:val="21"/>
          <w:highlight w:val="none"/>
        </w:rPr>
        <w:t>的法定代表人（或单位负责人）。</w:t>
      </w:r>
    </w:p>
    <w:p w14:paraId="68A9C27E">
      <w:pPr>
        <w:widowControl/>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特此证明。</w:t>
      </w:r>
    </w:p>
    <w:p w14:paraId="7B377414">
      <w:pPr>
        <w:widowControl/>
        <w:spacing w:line="360" w:lineRule="auto"/>
        <w:rPr>
          <w:rFonts w:hint="eastAsia" w:ascii="宋体" w:hAnsi="宋体" w:eastAsia="宋体" w:cs="宋体"/>
          <w:color w:val="auto"/>
          <w:szCs w:val="21"/>
          <w:highlight w:val="none"/>
        </w:rPr>
      </w:pPr>
    </w:p>
    <w:p w14:paraId="51BE4887">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后附法定代表人（或单位负责人）身份证正反面复印件，加盖公章。</w:t>
      </w:r>
    </w:p>
    <w:p w14:paraId="1D8E1461">
      <w:pPr>
        <w:widowControl/>
        <w:spacing w:line="360" w:lineRule="auto"/>
        <w:rPr>
          <w:rFonts w:hint="eastAsia" w:ascii="宋体" w:hAnsi="宋体" w:eastAsia="宋体" w:cs="宋体"/>
          <w:color w:val="auto"/>
          <w:szCs w:val="21"/>
          <w:highlight w:val="none"/>
        </w:rPr>
      </w:pPr>
    </w:p>
    <w:p w14:paraId="455C9926">
      <w:pPr>
        <w:widowControl/>
        <w:spacing w:line="360" w:lineRule="auto"/>
        <w:rPr>
          <w:rFonts w:hint="eastAsia" w:ascii="宋体" w:hAnsi="宋体" w:eastAsia="宋体" w:cs="宋体"/>
          <w:color w:val="auto"/>
          <w:szCs w:val="21"/>
          <w:highlight w:val="none"/>
        </w:rPr>
      </w:pPr>
    </w:p>
    <w:p w14:paraId="54BB3C19">
      <w:pPr>
        <w:widowControl/>
        <w:spacing w:line="360" w:lineRule="auto"/>
        <w:rPr>
          <w:rFonts w:hint="eastAsia" w:ascii="宋体" w:hAnsi="宋体" w:eastAsia="宋体" w:cs="宋体"/>
          <w:color w:val="auto"/>
          <w:szCs w:val="21"/>
          <w:highlight w:val="none"/>
        </w:rPr>
      </w:pPr>
    </w:p>
    <w:p w14:paraId="44C5CAD4">
      <w:pPr>
        <w:widowControl/>
        <w:spacing w:line="360" w:lineRule="auto"/>
        <w:rPr>
          <w:rFonts w:hint="eastAsia" w:ascii="宋体" w:hAnsi="宋体" w:eastAsia="宋体" w:cs="宋体"/>
          <w:color w:val="auto"/>
          <w:szCs w:val="21"/>
          <w:highlight w:val="none"/>
        </w:rPr>
      </w:pPr>
    </w:p>
    <w:p w14:paraId="3245AC4C">
      <w:pPr>
        <w:widowControl/>
        <w:spacing w:line="360" w:lineRule="auto"/>
        <w:rPr>
          <w:rFonts w:hint="eastAsia" w:ascii="宋体" w:hAnsi="宋体" w:eastAsia="宋体" w:cs="宋体"/>
          <w:color w:val="auto"/>
          <w:szCs w:val="21"/>
          <w:highlight w:val="none"/>
        </w:rPr>
      </w:pPr>
    </w:p>
    <w:p w14:paraId="73BB9A7F">
      <w:pPr>
        <w:pStyle w:val="5"/>
        <w:tabs>
          <w:tab w:val="left" w:pos="2472"/>
        </w:tabs>
        <w:snapToGrid w:val="0"/>
        <w:spacing w:beforeLines="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投标人名称(公章):</w:t>
      </w:r>
      <w:r>
        <w:rPr>
          <w:rFonts w:hint="eastAsia" w:ascii="宋体" w:hAnsi="宋体" w:eastAsia="宋体" w:cs="宋体"/>
          <w:color w:val="auto"/>
          <w:sz w:val="21"/>
          <w:szCs w:val="21"/>
          <w:highlight w:val="none"/>
          <w:u w:val="single"/>
        </w:rPr>
        <w:t xml:space="preserve">                 </w:t>
      </w:r>
    </w:p>
    <w:p w14:paraId="74E14A51">
      <w:pPr>
        <w:pStyle w:val="5"/>
        <w:tabs>
          <w:tab w:val="left" w:pos="2472"/>
        </w:tabs>
        <w:snapToGrid w:val="0"/>
        <w:spacing w:beforeLines="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法定代表人（或单位负责人）（签字或盖章）：</w:t>
      </w:r>
      <w:r>
        <w:rPr>
          <w:rFonts w:hint="eastAsia" w:ascii="宋体" w:hAnsi="宋体" w:eastAsia="宋体" w:cs="宋体"/>
          <w:color w:val="auto"/>
          <w:sz w:val="21"/>
          <w:szCs w:val="21"/>
          <w:highlight w:val="none"/>
          <w:u w:val="single"/>
        </w:rPr>
        <w:t xml:space="preserve">                 </w:t>
      </w:r>
    </w:p>
    <w:p w14:paraId="40BB246F">
      <w:pPr>
        <w:snapToGrid w:val="0"/>
        <w:spacing w:before="120" w:beforeLines="50" w:after="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Cs w:val="21"/>
          <w:highlight w:val="none"/>
        </w:rPr>
        <w:t>日</w:t>
      </w:r>
    </w:p>
    <w:p w14:paraId="16382428">
      <w:pPr>
        <w:snapToGrid w:val="0"/>
        <w:spacing w:line="360" w:lineRule="auto"/>
        <w:jc w:val="center"/>
        <w:rPr>
          <w:rFonts w:hint="eastAsia" w:ascii="宋体" w:hAnsi="宋体" w:eastAsia="宋体" w:cs="宋体"/>
          <w:color w:val="auto"/>
          <w:szCs w:val="21"/>
          <w:highlight w:val="none"/>
        </w:rPr>
      </w:pPr>
    </w:p>
    <w:p w14:paraId="13899A6C">
      <w:pPr>
        <w:snapToGrid w:val="0"/>
        <w:spacing w:line="360" w:lineRule="auto"/>
        <w:jc w:val="center"/>
        <w:rPr>
          <w:rFonts w:hint="eastAsia" w:ascii="宋体" w:hAnsi="宋体" w:eastAsia="宋体" w:cs="宋体"/>
          <w:color w:val="auto"/>
          <w:szCs w:val="21"/>
          <w:highlight w:val="none"/>
        </w:rPr>
      </w:pPr>
    </w:p>
    <w:p w14:paraId="3DDF14AC">
      <w:pPr>
        <w:snapToGrid w:val="0"/>
        <w:spacing w:line="360" w:lineRule="auto"/>
        <w:jc w:val="center"/>
        <w:rPr>
          <w:rFonts w:hint="eastAsia" w:ascii="宋体" w:hAnsi="宋体" w:eastAsia="宋体" w:cs="宋体"/>
          <w:color w:val="auto"/>
          <w:szCs w:val="21"/>
          <w:highlight w:val="none"/>
        </w:rPr>
      </w:pPr>
    </w:p>
    <w:p w14:paraId="198995B9">
      <w:pPr>
        <w:snapToGrid w:val="0"/>
        <w:spacing w:line="360" w:lineRule="auto"/>
        <w:jc w:val="center"/>
        <w:rPr>
          <w:rFonts w:hint="eastAsia" w:ascii="宋体" w:hAnsi="宋体" w:eastAsia="宋体" w:cs="宋体"/>
          <w:color w:val="auto"/>
          <w:szCs w:val="21"/>
          <w:highlight w:val="none"/>
        </w:rPr>
      </w:pPr>
    </w:p>
    <w:p w14:paraId="6AA6C1F2">
      <w:pPr>
        <w:snapToGrid w:val="0"/>
        <w:spacing w:line="360" w:lineRule="auto"/>
        <w:jc w:val="center"/>
        <w:rPr>
          <w:rFonts w:hint="eastAsia" w:ascii="宋体" w:hAnsi="宋体" w:eastAsia="宋体" w:cs="宋体"/>
          <w:color w:val="auto"/>
          <w:szCs w:val="21"/>
          <w:highlight w:val="none"/>
        </w:rPr>
      </w:pPr>
    </w:p>
    <w:p w14:paraId="2557458D">
      <w:pPr>
        <w:snapToGrid w:val="0"/>
        <w:spacing w:before="50" w:after="120" w:afterLines="5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附：法定代表人或单位负责人身份证正反面复印件。</w:t>
      </w:r>
    </w:p>
    <w:p w14:paraId="5D202015">
      <w:pPr>
        <w:snapToGrid w:val="0"/>
        <w:spacing w:before="50" w:after="120" w:afterLines="5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r>
        <w:rPr>
          <w:rFonts w:hint="eastAsia" w:ascii="宋体" w:hAnsi="宋体" w:eastAsia="宋体" w:cs="宋体"/>
          <w:b/>
          <w:bCs/>
          <w:color w:val="auto"/>
          <w:szCs w:val="21"/>
          <w:highlight w:val="none"/>
        </w:rPr>
        <w:t>9、法定代表人（或单位负责人）授权委托书</w:t>
      </w:r>
    </w:p>
    <w:p w14:paraId="752AD221">
      <w:pPr>
        <w:snapToGrid w:val="0"/>
        <w:spacing w:before="50" w:after="120" w:afterLines="50"/>
        <w:jc w:val="left"/>
        <w:rPr>
          <w:rFonts w:hint="eastAsia" w:ascii="宋体" w:hAnsi="宋体" w:eastAsia="宋体" w:cs="宋体"/>
          <w:b/>
          <w:bCs/>
          <w:color w:val="auto"/>
          <w:szCs w:val="21"/>
          <w:highlight w:val="none"/>
        </w:rPr>
      </w:pPr>
    </w:p>
    <w:p w14:paraId="4EDB7501">
      <w:pPr>
        <w:snapToGrid w:val="0"/>
        <w:spacing w:before="50" w:after="120" w:afterLines="50"/>
        <w:jc w:val="left"/>
        <w:rPr>
          <w:rFonts w:hint="eastAsia" w:ascii="宋体" w:hAnsi="宋体" w:eastAsia="宋体" w:cs="宋体"/>
          <w:b/>
          <w:color w:val="auto"/>
          <w:szCs w:val="21"/>
          <w:highlight w:val="none"/>
        </w:rPr>
      </w:pPr>
    </w:p>
    <w:p w14:paraId="78922644">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法定代表人（或单位负责人）授权委托书</w:t>
      </w:r>
    </w:p>
    <w:p w14:paraId="533711FC">
      <w:pPr>
        <w:snapToGrid w:val="0"/>
        <w:spacing w:line="360" w:lineRule="auto"/>
        <w:jc w:val="center"/>
        <w:rPr>
          <w:rFonts w:hint="eastAsia" w:ascii="宋体" w:hAnsi="宋体" w:eastAsia="宋体" w:cs="宋体"/>
          <w:b/>
          <w:color w:val="auto"/>
          <w:szCs w:val="21"/>
          <w:highlight w:val="none"/>
        </w:rPr>
      </w:pPr>
    </w:p>
    <w:p w14:paraId="35B453F4">
      <w:pPr>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名称）</w:t>
      </w:r>
      <w:r>
        <w:rPr>
          <w:rFonts w:hint="eastAsia" w:ascii="宋体" w:hAnsi="宋体" w:eastAsia="宋体" w:cs="宋体"/>
          <w:b/>
          <w:bCs/>
          <w:color w:val="auto"/>
          <w:szCs w:val="21"/>
          <w:highlight w:val="none"/>
        </w:rPr>
        <w:t xml:space="preserve"> </w:t>
      </w:r>
      <w:r>
        <w:rPr>
          <w:rFonts w:hint="eastAsia" w:ascii="宋体" w:hAnsi="宋体" w:eastAsia="宋体" w:cs="宋体"/>
          <w:color w:val="auto"/>
          <w:szCs w:val="21"/>
          <w:highlight w:val="none"/>
        </w:rPr>
        <w:t>：</w:t>
      </w:r>
    </w:p>
    <w:p w14:paraId="3DF7511F">
      <w:pPr>
        <w:snapToGrid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（投标人名称）的法定代表人（或单位负责人），现授权委托本单位在职职工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（姓名）以我方的名义参加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（项目名称）项目的投标活动，并代表我方全权办理针对上述项目的投标、开标、评标、签约等具体事务和签署相关文件。</w:t>
      </w:r>
    </w:p>
    <w:p w14:paraId="62396A2D">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我方对被授权人的签名事项负全部责任。</w:t>
      </w:r>
    </w:p>
    <w:p w14:paraId="4F96A369">
      <w:pPr>
        <w:snapToGrid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在撤销授权的书面通知以前，本授权书一直有效。</w:t>
      </w:r>
      <w:r>
        <w:rPr>
          <w:rFonts w:hint="eastAsia" w:ascii="宋体" w:hAnsi="宋体" w:eastAsia="宋体" w:cs="宋体"/>
          <w:color w:val="auto"/>
          <w:szCs w:val="21"/>
          <w:highlight w:val="none"/>
        </w:rPr>
        <w:t>被授权人在授权书有效期内签署的所有文件不因授权的撤销而失效。</w:t>
      </w:r>
    </w:p>
    <w:p w14:paraId="109EA1F3">
      <w:pPr>
        <w:snapToGrid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被授权人无转委托权，特此委托。</w:t>
      </w:r>
    </w:p>
    <w:p w14:paraId="059E1A00">
      <w:pPr>
        <w:snapToGrid w:val="0"/>
        <w:spacing w:line="360" w:lineRule="auto"/>
        <w:rPr>
          <w:rFonts w:hint="eastAsia" w:ascii="宋体" w:hAnsi="宋体" w:eastAsia="宋体" w:cs="宋体"/>
          <w:color w:val="auto"/>
          <w:szCs w:val="21"/>
          <w:highlight w:val="none"/>
        </w:rPr>
      </w:pPr>
    </w:p>
    <w:p w14:paraId="7A767EC3">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被授权人签名：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法定代表人（或单位负责人）签名或盖章：</w:t>
      </w:r>
      <w:r>
        <w:rPr>
          <w:rFonts w:hint="eastAsia" w:ascii="宋体" w:hAnsi="宋体" w:eastAsia="宋体" w:cs="宋体"/>
          <w:color w:val="auto"/>
          <w:szCs w:val="21"/>
          <w:highlight w:val="none"/>
          <w:u w:val="single"/>
        </w:rPr>
        <w:t xml:space="preserve">          </w:t>
      </w:r>
    </w:p>
    <w:p w14:paraId="16F12BCB">
      <w:pPr>
        <w:snapToGrid w:val="0"/>
        <w:spacing w:line="36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职务：</w:t>
      </w:r>
      <w:r>
        <w:rPr>
          <w:rFonts w:hint="eastAsia" w:ascii="宋体" w:hAnsi="宋体" w:eastAsia="宋体" w:cs="宋体"/>
          <w:color w:val="auto"/>
          <w:szCs w:val="21"/>
          <w:highlight w:val="none"/>
          <w:u w:val="single"/>
        </w:rPr>
        <w:t xml:space="preserve">           </w:t>
      </w:r>
    </w:p>
    <w:p w14:paraId="200E6B6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22F94E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法定代表人（或单位负责人）身份证号码：</w:t>
      </w:r>
      <w:r>
        <w:rPr>
          <w:rFonts w:hint="eastAsia" w:ascii="宋体" w:hAnsi="宋体" w:eastAsia="宋体" w:cs="宋体"/>
          <w:color w:val="auto"/>
          <w:szCs w:val="21"/>
          <w:highlight w:val="none"/>
          <w:u w:val="single"/>
        </w:rPr>
        <w:t xml:space="preserve">                           </w:t>
      </w:r>
    </w:p>
    <w:p w14:paraId="5EC1762A">
      <w:pPr>
        <w:snapToGrid w:val="0"/>
        <w:spacing w:line="360" w:lineRule="auto"/>
        <w:rPr>
          <w:rFonts w:hint="eastAsia" w:ascii="宋体" w:hAnsi="宋体" w:eastAsia="宋体" w:cs="宋体"/>
          <w:color w:val="auto"/>
          <w:szCs w:val="21"/>
          <w:highlight w:val="none"/>
        </w:rPr>
      </w:pPr>
    </w:p>
    <w:p w14:paraId="43A79C9F">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附法定代表人（或单位负责人）及被授权人身份证复印件。</w:t>
      </w:r>
    </w:p>
    <w:p w14:paraId="1D810174">
      <w:pPr>
        <w:snapToGrid w:val="0"/>
        <w:spacing w:line="360" w:lineRule="auto"/>
        <w:rPr>
          <w:rFonts w:hint="eastAsia" w:ascii="宋体" w:hAnsi="宋体" w:eastAsia="宋体" w:cs="宋体"/>
          <w:color w:val="auto"/>
          <w:szCs w:val="21"/>
          <w:highlight w:val="none"/>
        </w:rPr>
      </w:pPr>
    </w:p>
    <w:p w14:paraId="2A41C1F9">
      <w:pPr>
        <w:pStyle w:val="5"/>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投标人名称(公章):</w:t>
      </w:r>
      <w:r>
        <w:rPr>
          <w:rFonts w:hint="eastAsia" w:ascii="宋体" w:hAnsi="宋体" w:eastAsia="宋体" w:cs="宋体"/>
          <w:color w:val="auto"/>
          <w:sz w:val="21"/>
          <w:szCs w:val="21"/>
          <w:highlight w:val="none"/>
          <w:u w:val="single"/>
        </w:rPr>
        <w:t xml:space="preserve">                 </w:t>
      </w:r>
    </w:p>
    <w:p w14:paraId="226DD1A9">
      <w:pPr>
        <w:pStyle w:val="5"/>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法定代表人（或单位负责人）或授权代表(签字或盖章)：</w:t>
      </w:r>
      <w:r>
        <w:rPr>
          <w:rFonts w:hint="eastAsia" w:ascii="宋体" w:hAnsi="宋体" w:eastAsia="宋体" w:cs="宋体"/>
          <w:color w:val="auto"/>
          <w:sz w:val="21"/>
          <w:szCs w:val="21"/>
          <w:highlight w:val="none"/>
          <w:u w:val="single"/>
        </w:rPr>
        <w:t xml:space="preserve">                 </w:t>
      </w:r>
    </w:p>
    <w:p w14:paraId="454B10D1">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Cs w:val="21"/>
          <w:highlight w:val="none"/>
        </w:rPr>
        <w:t>日</w:t>
      </w:r>
    </w:p>
    <w:p w14:paraId="14B136AC">
      <w:pPr>
        <w:snapToGrid w:val="0"/>
        <w:spacing w:before="50" w:after="120" w:after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01813090">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en-US" w:eastAsia="zh-CN"/>
        </w:rPr>
        <w:t>0</w:t>
      </w:r>
      <w:r>
        <w:rPr>
          <w:rFonts w:hint="eastAsia" w:ascii="宋体" w:hAnsi="宋体" w:eastAsia="宋体" w:cs="宋体"/>
          <w:b/>
          <w:color w:val="auto"/>
          <w:szCs w:val="21"/>
          <w:highlight w:val="none"/>
        </w:rPr>
        <w:t>、评分标准需要的材料</w:t>
      </w:r>
    </w:p>
    <w:p w14:paraId="73EF1049">
      <w:pPr>
        <w:pStyle w:val="4"/>
        <w:widowControl/>
        <w:spacing w:line="360" w:lineRule="auto"/>
        <w:jc w:val="left"/>
        <w:rPr>
          <w:rFonts w:hint="eastAsia" w:ascii="宋体" w:hAnsi="宋体" w:eastAsia="宋体" w:cs="宋体"/>
          <w:color w:val="auto"/>
          <w:sz w:val="20"/>
          <w:szCs w:val="22"/>
          <w:highlight w:val="none"/>
        </w:rPr>
      </w:pPr>
    </w:p>
    <w:p w14:paraId="1A320184">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根据评分标准中的内容提供相应的资料</w:t>
      </w:r>
    </w:p>
    <w:p w14:paraId="5311D116">
      <w:pPr>
        <w:pStyle w:val="5"/>
        <w:numPr>
          <w:ilvl w:val="0"/>
          <w:numId w:val="3"/>
        </w:numPr>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指标响应数据列表</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4366"/>
        <w:gridCol w:w="1500"/>
        <w:gridCol w:w="1592"/>
      </w:tblGrid>
      <w:tr w14:paraId="53A24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blHeader/>
          <w:jc w:val="center"/>
        </w:trPr>
        <w:tc>
          <w:tcPr>
            <w:tcW w:w="736" w:type="pct"/>
            <w:noWrap w:val="0"/>
            <w:vAlign w:val="center"/>
          </w:tcPr>
          <w:p w14:paraId="428172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w:t>
            </w:r>
          </w:p>
        </w:tc>
        <w:tc>
          <w:tcPr>
            <w:tcW w:w="2495" w:type="pct"/>
            <w:noWrap w:val="0"/>
            <w:vAlign w:val="center"/>
          </w:tcPr>
          <w:p w14:paraId="43FF457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指标内容</w:t>
            </w:r>
          </w:p>
        </w:tc>
        <w:tc>
          <w:tcPr>
            <w:tcW w:w="857" w:type="pct"/>
            <w:noWrap w:val="0"/>
            <w:vAlign w:val="center"/>
          </w:tcPr>
          <w:p w14:paraId="47F228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数据响应</w:t>
            </w:r>
          </w:p>
        </w:tc>
        <w:tc>
          <w:tcPr>
            <w:tcW w:w="910" w:type="pct"/>
            <w:noWrap w:val="0"/>
            <w:vAlign w:val="center"/>
          </w:tcPr>
          <w:p w14:paraId="1F8C762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材料所在页码</w:t>
            </w:r>
          </w:p>
        </w:tc>
      </w:tr>
      <w:tr w14:paraId="5EACF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736" w:type="pct"/>
            <w:vMerge w:val="restart"/>
            <w:noWrap w:val="0"/>
            <w:vAlign w:val="center"/>
          </w:tcPr>
          <w:p w14:paraId="75F264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经营状况</w:t>
            </w:r>
          </w:p>
        </w:tc>
        <w:tc>
          <w:tcPr>
            <w:tcW w:w="2495" w:type="pct"/>
            <w:noWrap w:val="0"/>
            <w:vAlign w:val="center"/>
          </w:tcPr>
          <w:p w14:paraId="239EB1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（1）不良贷款率：以投标人总行2024年度报表为准</w:t>
            </w:r>
          </w:p>
        </w:tc>
        <w:tc>
          <w:tcPr>
            <w:tcW w:w="857" w:type="pct"/>
            <w:noWrap w:val="0"/>
            <w:vAlign w:val="center"/>
          </w:tcPr>
          <w:p w14:paraId="44D3AB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p>
        </w:tc>
        <w:tc>
          <w:tcPr>
            <w:tcW w:w="910" w:type="pct"/>
            <w:noWrap w:val="0"/>
            <w:vAlign w:val="center"/>
          </w:tcPr>
          <w:p w14:paraId="57B87D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14:paraId="4B0C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736" w:type="pct"/>
            <w:vMerge w:val="continue"/>
            <w:noWrap w:val="0"/>
            <w:vAlign w:val="center"/>
          </w:tcPr>
          <w:p w14:paraId="21E5108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p>
        </w:tc>
        <w:tc>
          <w:tcPr>
            <w:tcW w:w="2495" w:type="pct"/>
            <w:noWrap w:val="0"/>
            <w:vAlign w:val="center"/>
          </w:tcPr>
          <w:p w14:paraId="4B1572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（2）资本充足率：以投标人总行2024年度报表为准</w:t>
            </w:r>
          </w:p>
        </w:tc>
        <w:tc>
          <w:tcPr>
            <w:tcW w:w="857" w:type="pct"/>
            <w:noWrap w:val="0"/>
            <w:vAlign w:val="center"/>
          </w:tcPr>
          <w:p w14:paraId="72AE5F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p>
        </w:tc>
        <w:tc>
          <w:tcPr>
            <w:tcW w:w="910" w:type="pct"/>
            <w:noWrap w:val="0"/>
            <w:vAlign w:val="center"/>
          </w:tcPr>
          <w:p w14:paraId="524727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14:paraId="085C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736" w:type="pct"/>
            <w:vMerge w:val="continue"/>
            <w:noWrap w:val="0"/>
            <w:vAlign w:val="center"/>
          </w:tcPr>
          <w:p w14:paraId="5AD759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p>
        </w:tc>
        <w:tc>
          <w:tcPr>
            <w:tcW w:w="2495" w:type="pct"/>
            <w:noWrap w:val="0"/>
            <w:vAlign w:val="center"/>
          </w:tcPr>
          <w:p w14:paraId="2B1740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（3）拨备覆盖率：以投标人总行2024年度报表为准</w:t>
            </w:r>
          </w:p>
        </w:tc>
        <w:tc>
          <w:tcPr>
            <w:tcW w:w="857" w:type="pct"/>
            <w:noWrap w:val="0"/>
            <w:vAlign w:val="center"/>
          </w:tcPr>
          <w:p w14:paraId="462EF1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p>
        </w:tc>
        <w:tc>
          <w:tcPr>
            <w:tcW w:w="910" w:type="pct"/>
            <w:noWrap w:val="0"/>
            <w:vAlign w:val="center"/>
          </w:tcPr>
          <w:p w14:paraId="785DC3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14:paraId="2F2CA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736" w:type="pct"/>
            <w:vMerge w:val="continue"/>
            <w:noWrap w:val="0"/>
            <w:vAlign w:val="center"/>
          </w:tcPr>
          <w:p w14:paraId="172242A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p>
        </w:tc>
        <w:tc>
          <w:tcPr>
            <w:tcW w:w="2495" w:type="pct"/>
            <w:noWrap w:val="0"/>
            <w:vAlign w:val="center"/>
          </w:tcPr>
          <w:p w14:paraId="46AD12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（4）人民币流动性比例：以投标人总行2024年度报表为准</w:t>
            </w:r>
          </w:p>
        </w:tc>
        <w:tc>
          <w:tcPr>
            <w:tcW w:w="857" w:type="pct"/>
            <w:noWrap w:val="0"/>
            <w:vAlign w:val="center"/>
          </w:tcPr>
          <w:p w14:paraId="2A34CC6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p>
        </w:tc>
        <w:tc>
          <w:tcPr>
            <w:tcW w:w="910" w:type="pct"/>
            <w:noWrap w:val="0"/>
            <w:vAlign w:val="center"/>
          </w:tcPr>
          <w:p w14:paraId="4C0472A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14:paraId="6E7D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736" w:type="pct"/>
            <w:vMerge w:val="restart"/>
            <w:noWrap w:val="0"/>
            <w:vAlign w:val="center"/>
          </w:tcPr>
          <w:p w14:paraId="454F601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支持地方</w:t>
            </w:r>
            <w:r>
              <w:rPr>
                <w:rFonts w:hint="eastAsia" w:ascii="宋体" w:hAnsi="宋体" w:eastAsia="宋体" w:cs="宋体"/>
                <w:color w:val="auto"/>
                <w:sz w:val="21"/>
                <w:szCs w:val="21"/>
                <w:highlight w:val="none"/>
              </w:rPr>
              <w:t>经济发展贡献</w:t>
            </w:r>
          </w:p>
          <w:p w14:paraId="45283E6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p>
        </w:tc>
        <w:tc>
          <w:tcPr>
            <w:tcW w:w="2495" w:type="pct"/>
            <w:noWrap w:val="0"/>
            <w:vAlign w:val="center"/>
          </w:tcPr>
          <w:p w14:paraId="6298A4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（1）纳税情况：根据投标人2024年度（税款所属时期在2024年1月1日至2024年12月31日）在象山县范围内的税收小计（个人所得税除外）。</w:t>
            </w:r>
          </w:p>
        </w:tc>
        <w:tc>
          <w:tcPr>
            <w:tcW w:w="857" w:type="pct"/>
            <w:noWrap w:val="0"/>
            <w:vAlign w:val="center"/>
          </w:tcPr>
          <w:p w14:paraId="420D735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630" w:firstLineChars="300"/>
              <w:jc w:val="righ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万元</w:t>
            </w:r>
          </w:p>
        </w:tc>
        <w:tc>
          <w:tcPr>
            <w:tcW w:w="910" w:type="pct"/>
            <w:noWrap w:val="0"/>
            <w:vAlign w:val="center"/>
          </w:tcPr>
          <w:p w14:paraId="3394DB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14:paraId="716B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736" w:type="pct"/>
            <w:vMerge w:val="continue"/>
            <w:noWrap w:val="0"/>
            <w:vAlign w:val="center"/>
          </w:tcPr>
          <w:p w14:paraId="2F7B8D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p>
        </w:tc>
        <w:tc>
          <w:tcPr>
            <w:tcW w:w="2495" w:type="pct"/>
            <w:noWrap w:val="0"/>
            <w:vAlign w:val="center"/>
          </w:tcPr>
          <w:p w14:paraId="57AA95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（2）存款规模：截止2024年12月底，根据投标人在象山范围内的本外币存款规模余额。</w:t>
            </w:r>
          </w:p>
        </w:tc>
        <w:tc>
          <w:tcPr>
            <w:tcW w:w="857" w:type="pct"/>
            <w:noWrap w:val="0"/>
            <w:vAlign w:val="center"/>
          </w:tcPr>
          <w:p w14:paraId="07C158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lang w:val="en-US" w:eastAsia="zh-CN"/>
              </w:rPr>
              <w:t>亿元</w:t>
            </w:r>
          </w:p>
        </w:tc>
        <w:tc>
          <w:tcPr>
            <w:tcW w:w="910" w:type="pct"/>
            <w:noWrap w:val="0"/>
            <w:vAlign w:val="center"/>
          </w:tcPr>
          <w:p w14:paraId="416F1F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14:paraId="75BE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736" w:type="pct"/>
            <w:vMerge w:val="continue"/>
            <w:noWrap w:val="0"/>
            <w:vAlign w:val="center"/>
          </w:tcPr>
          <w:p w14:paraId="6A6CBD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p>
        </w:tc>
        <w:tc>
          <w:tcPr>
            <w:tcW w:w="2495" w:type="pct"/>
            <w:noWrap w:val="0"/>
            <w:vAlign w:val="center"/>
          </w:tcPr>
          <w:p w14:paraId="224B54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（3）贷款规模：截止2024年12月底，根据投标人在象山范围内的本外币贷款规模余额。</w:t>
            </w:r>
          </w:p>
        </w:tc>
        <w:tc>
          <w:tcPr>
            <w:tcW w:w="857" w:type="pct"/>
            <w:noWrap w:val="0"/>
            <w:vAlign w:val="center"/>
          </w:tcPr>
          <w:p w14:paraId="37D32C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亿元</w:t>
            </w:r>
          </w:p>
        </w:tc>
        <w:tc>
          <w:tcPr>
            <w:tcW w:w="910" w:type="pct"/>
            <w:noWrap w:val="0"/>
            <w:vAlign w:val="center"/>
          </w:tcPr>
          <w:p w14:paraId="734EC9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14:paraId="4666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736" w:type="pct"/>
            <w:vMerge w:val="continue"/>
            <w:noWrap w:val="0"/>
            <w:vAlign w:val="center"/>
          </w:tcPr>
          <w:p w14:paraId="29F5E7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p>
        </w:tc>
        <w:tc>
          <w:tcPr>
            <w:tcW w:w="2495" w:type="pct"/>
            <w:noWrap w:val="0"/>
            <w:vAlign w:val="center"/>
          </w:tcPr>
          <w:p w14:paraId="2E9966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（4）国有企业贷款规模：截至2024年12月底，根据投标人象山县属国有企业的放款余额。</w:t>
            </w:r>
          </w:p>
        </w:tc>
        <w:tc>
          <w:tcPr>
            <w:tcW w:w="857" w:type="pct"/>
            <w:noWrap w:val="0"/>
            <w:vAlign w:val="center"/>
          </w:tcPr>
          <w:p w14:paraId="49621A0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亿元</w:t>
            </w:r>
          </w:p>
        </w:tc>
        <w:tc>
          <w:tcPr>
            <w:tcW w:w="910" w:type="pct"/>
            <w:noWrap w:val="0"/>
            <w:vAlign w:val="center"/>
          </w:tcPr>
          <w:p w14:paraId="1DD4AAE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14:paraId="7057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736" w:type="pct"/>
            <w:vMerge w:val="continue"/>
            <w:noWrap w:val="0"/>
            <w:vAlign w:val="center"/>
          </w:tcPr>
          <w:p w14:paraId="292845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p>
        </w:tc>
        <w:tc>
          <w:tcPr>
            <w:tcW w:w="2495" w:type="pct"/>
            <w:noWrap w:val="0"/>
            <w:vAlign w:val="center"/>
          </w:tcPr>
          <w:p w14:paraId="72F3A5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（5）投标人或投标人分行为2024年度象山县中小融资担保有限公司或农业融资担保有限公司协议银行的。</w:t>
            </w:r>
          </w:p>
        </w:tc>
        <w:tc>
          <w:tcPr>
            <w:tcW w:w="857" w:type="pct"/>
            <w:noWrap w:val="0"/>
            <w:vAlign w:val="center"/>
          </w:tcPr>
          <w:p w14:paraId="49DB98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bCs/>
                <w:color w:val="auto"/>
                <w:sz w:val="21"/>
                <w:szCs w:val="21"/>
                <w:highlight w:val="none"/>
              </w:rPr>
            </w:pPr>
          </w:p>
        </w:tc>
        <w:tc>
          <w:tcPr>
            <w:tcW w:w="910" w:type="pct"/>
            <w:noWrap w:val="0"/>
            <w:vAlign w:val="center"/>
          </w:tcPr>
          <w:p w14:paraId="76FDB8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14:paraId="1234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736" w:type="pct"/>
            <w:vMerge w:val="restart"/>
            <w:noWrap w:val="0"/>
            <w:vAlign w:val="center"/>
          </w:tcPr>
          <w:p w14:paraId="3593A7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服务水平</w:t>
            </w:r>
          </w:p>
        </w:tc>
        <w:tc>
          <w:tcPr>
            <w:tcW w:w="2495" w:type="pct"/>
            <w:noWrap w:val="0"/>
            <w:vAlign w:val="center"/>
          </w:tcPr>
          <w:p w14:paraId="278214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（1）根据投标人对账户开户费、账户维护费、网银年费、支票工本费及对公人民币转账（汇款）手续费减免承诺情况。</w:t>
            </w:r>
          </w:p>
        </w:tc>
        <w:tc>
          <w:tcPr>
            <w:tcW w:w="857" w:type="pct"/>
            <w:noWrap w:val="0"/>
            <w:vAlign w:val="center"/>
          </w:tcPr>
          <w:p w14:paraId="6291D4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rPr>
                <w:rFonts w:hint="eastAsia" w:ascii="宋体" w:hAnsi="宋体" w:eastAsia="宋体" w:cs="宋体"/>
                <w:bCs/>
                <w:color w:val="auto"/>
                <w:kern w:val="2"/>
                <w:sz w:val="21"/>
                <w:szCs w:val="21"/>
                <w:highlight w:val="none"/>
                <w:lang w:val="en-US" w:eastAsia="zh-CN" w:bidi="ar-SA"/>
              </w:rPr>
            </w:pPr>
          </w:p>
        </w:tc>
        <w:tc>
          <w:tcPr>
            <w:tcW w:w="910" w:type="pct"/>
            <w:noWrap w:val="0"/>
            <w:vAlign w:val="center"/>
          </w:tcPr>
          <w:p w14:paraId="52B317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14:paraId="22F0C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736" w:type="pct"/>
            <w:vMerge w:val="continue"/>
            <w:noWrap w:val="0"/>
            <w:vAlign w:val="center"/>
          </w:tcPr>
          <w:p w14:paraId="63E47B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宋体" w:hAnsi="宋体" w:eastAsia="宋体" w:cs="宋体"/>
                <w:bCs/>
                <w:color w:val="auto"/>
                <w:sz w:val="21"/>
                <w:szCs w:val="21"/>
                <w:highlight w:val="none"/>
                <w:lang w:val="en-US" w:eastAsia="zh-CN"/>
              </w:rPr>
            </w:pPr>
          </w:p>
        </w:tc>
        <w:tc>
          <w:tcPr>
            <w:tcW w:w="2495" w:type="pct"/>
            <w:noWrap w:val="0"/>
            <w:vAlign w:val="center"/>
          </w:tcPr>
          <w:p w14:paraId="00BD1B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投标人承诺如中标后为采购人提供VIP专柜服务，如遇到需要提前支取的情况，应该在核对相应的材料后给予绿色通道快速处理，不得拖延。提供承诺函加盖公章，得1分。以上承诺函如未开具或内容不符合要求的，不得分。</w:t>
            </w:r>
          </w:p>
        </w:tc>
        <w:tc>
          <w:tcPr>
            <w:tcW w:w="857" w:type="pct"/>
            <w:noWrap w:val="0"/>
            <w:vAlign w:val="center"/>
          </w:tcPr>
          <w:p w14:paraId="030E6BB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bCs/>
                <w:color w:val="auto"/>
                <w:kern w:val="2"/>
                <w:sz w:val="21"/>
                <w:szCs w:val="21"/>
                <w:highlight w:val="none"/>
                <w:lang w:val="en-US" w:eastAsia="zh-CN" w:bidi="ar-SA"/>
              </w:rPr>
            </w:pPr>
          </w:p>
        </w:tc>
        <w:tc>
          <w:tcPr>
            <w:tcW w:w="910" w:type="pct"/>
            <w:noWrap w:val="0"/>
            <w:vAlign w:val="center"/>
          </w:tcPr>
          <w:p w14:paraId="3B7D6B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第      页</w:t>
            </w:r>
          </w:p>
        </w:tc>
      </w:tr>
      <w:tr w14:paraId="0654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736" w:type="pct"/>
            <w:noWrap w:val="0"/>
            <w:vAlign w:val="center"/>
          </w:tcPr>
          <w:p w14:paraId="4C71776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宋体" w:hAnsi="宋体" w:eastAsia="宋体" w:cs="宋体"/>
                <w:bCs/>
                <w:color w:val="auto"/>
                <w:sz w:val="21"/>
                <w:szCs w:val="21"/>
                <w:highlight w:val="none"/>
              </w:rPr>
            </w:pPr>
          </w:p>
        </w:tc>
        <w:tc>
          <w:tcPr>
            <w:tcW w:w="2495" w:type="pct"/>
            <w:noWrap w:val="0"/>
            <w:vAlign w:val="center"/>
          </w:tcPr>
          <w:p w14:paraId="26578F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（3）本项目详细的服务方案。</w:t>
            </w:r>
          </w:p>
        </w:tc>
        <w:tc>
          <w:tcPr>
            <w:tcW w:w="857" w:type="pct"/>
            <w:noWrap w:val="0"/>
            <w:vAlign w:val="center"/>
          </w:tcPr>
          <w:p w14:paraId="5FD3F7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 xml:space="preserve">    </w:t>
            </w:r>
          </w:p>
        </w:tc>
        <w:tc>
          <w:tcPr>
            <w:tcW w:w="910" w:type="pct"/>
            <w:noWrap w:val="0"/>
            <w:vAlign w:val="center"/>
          </w:tcPr>
          <w:p w14:paraId="121931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第      页</w:t>
            </w:r>
          </w:p>
        </w:tc>
      </w:tr>
    </w:tbl>
    <w:p w14:paraId="3C20FDB5">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sz w:val="24"/>
          <w:highlight w:val="none"/>
        </w:rPr>
      </w:pPr>
      <w:r>
        <w:rPr>
          <w:rFonts w:hint="eastAsia" w:ascii="宋体" w:hAnsi="宋体" w:eastAsia="宋体" w:cs="宋体"/>
          <w:b w:val="0"/>
          <w:bCs/>
          <w:color w:val="auto"/>
          <w:szCs w:val="21"/>
          <w:highlight w:val="none"/>
        </w:rPr>
        <w:t>数据保留小数点后2位。</w:t>
      </w:r>
    </w:p>
    <w:p w14:paraId="6DD110CC">
      <w:pPr>
        <w:spacing w:line="360" w:lineRule="auto"/>
        <w:rPr>
          <w:rFonts w:hint="eastAsia" w:ascii="宋体" w:hAnsi="宋体" w:eastAsia="宋体" w:cs="宋体"/>
          <w:color w:val="auto"/>
          <w:sz w:val="24"/>
          <w:highlight w:val="none"/>
        </w:rPr>
      </w:pPr>
    </w:p>
    <w:p w14:paraId="1A3C3901">
      <w:pPr>
        <w:pStyle w:val="5"/>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投标人名称(公章):</w:t>
      </w:r>
      <w:r>
        <w:rPr>
          <w:rFonts w:hint="eastAsia" w:ascii="宋体" w:hAnsi="宋体" w:eastAsia="宋体" w:cs="宋体"/>
          <w:color w:val="auto"/>
          <w:sz w:val="21"/>
          <w:szCs w:val="21"/>
          <w:highlight w:val="none"/>
          <w:u w:val="single"/>
        </w:rPr>
        <w:t xml:space="preserve">                 </w:t>
      </w:r>
    </w:p>
    <w:p w14:paraId="4C6D2781">
      <w:pPr>
        <w:pStyle w:val="5"/>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法定代表人（或单位负责人）或授权代表(签字或盖章)：</w:t>
      </w:r>
      <w:r>
        <w:rPr>
          <w:rFonts w:hint="eastAsia" w:ascii="宋体" w:hAnsi="宋体" w:eastAsia="宋体" w:cs="宋体"/>
          <w:color w:val="auto"/>
          <w:sz w:val="21"/>
          <w:szCs w:val="21"/>
          <w:highlight w:val="none"/>
          <w:u w:val="single"/>
        </w:rPr>
        <w:t xml:space="preserve">                 </w:t>
      </w:r>
    </w:p>
    <w:p w14:paraId="208D7184">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Cs w:val="21"/>
          <w:highlight w:val="none"/>
        </w:rPr>
        <w:t>日</w:t>
      </w:r>
    </w:p>
    <w:p w14:paraId="011D18AE">
      <w:pPr>
        <w:spacing w:line="360" w:lineRule="auto"/>
        <w:rPr>
          <w:rFonts w:hint="eastAsia" w:ascii="宋体" w:hAnsi="宋体" w:eastAsia="宋体" w:cs="宋体"/>
          <w:b/>
          <w:color w:val="auto"/>
          <w:sz w:val="28"/>
          <w:szCs w:val="28"/>
          <w:highlight w:val="none"/>
        </w:rPr>
      </w:pPr>
    </w:p>
    <w:p w14:paraId="10C65153">
      <w:pPr>
        <w:spacing w:line="360" w:lineRule="auto"/>
        <w:rPr>
          <w:rFonts w:hint="eastAsia" w:ascii="宋体" w:hAnsi="宋体" w:eastAsia="宋体" w:cs="宋体"/>
          <w:b/>
          <w:color w:val="auto"/>
          <w:sz w:val="28"/>
          <w:szCs w:val="28"/>
          <w:highlight w:val="none"/>
        </w:rPr>
      </w:pPr>
    </w:p>
    <w:p w14:paraId="19F6ACB7">
      <w:pPr>
        <w:spacing w:line="360" w:lineRule="auto"/>
        <w:rPr>
          <w:rFonts w:hint="eastAsia" w:ascii="宋体" w:hAnsi="宋体" w:eastAsia="宋体" w:cs="宋体"/>
          <w:b/>
          <w:color w:val="auto"/>
          <w:sz w:val="28"/>
          <w:szCs w:val="28"/>
          <w:highlight w:val="none"/>
        </w:rPr>
      </w:pPr>
    </w:p>
    <w:p w14:paraId="1243C209">
      <w:pPr>
        <w:pStyle w:val="5"/>
        <w:numPr>
          <w:ilvl w:val="0"/>
          <w:numId w:val="3"/>
        </w:numPr>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服务水平（自拟）</w:t>
      </w:r>
    </w:p>
    <w:p w14:paraId="5A0C786F">
      <w:pPr>
        <w:pStyle w:val="5"/>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（要求针对</w:t>
      </w:r>
      <w:r>
        <w:rPr>
          <w:rFonts w:hint="eastAsia" w:ascii="宋体" w:hAnsi="宋体" w:eastAsia="宋体" w:cs="宋体"/>
          <w:color w:val="auto"/>
          <w:sz w:val="21"/>
          <w:szCs w:val="21"/>
          <w:highlight w:val="none"/>
          <w:lang w:val="en-US" w:eastAsia="zh-CN"/>
        </w:rPr>
        <w:t>评分标准标</w:t>
      </w:r>
      <w:r>
        <w:rPr>
          <w:rFonts w:hint="eastAsia" w:ascii="宋体" w:hAnsi="宋体" w:eastAsia="宋体" w:cs="宋体"/>
          <w:color w:val="auto"/>
          <w:sz w:val="21"/>
          <w:szCs w:val="21"/>
          <w:highlight w:val="none"/>
        </w:rPr>
        <w:t>的具体内容进行具体描述）</w:t>
      </w:r>
    </w:p>
    <w:p w14:paraId="52778324">
      <w:pPr>
        <w:pStyle w:val="4"/>
        <w:widowControl/>
        <w:spacing w:line="360" w:lineRule="auto"/>
        <w:jc w:val="left"/>
        <w:rPr>
          <w:rFonts w:hint="eastAsia" w:ascii="宋体" w:hAnsi="宋体" w:eastAsia="宋体" w:cs="宋体"/>
          <w:color w:val="auto"/>
          <w:sz w:val="20"/>
          <w:szCs w:val="22"/>
          <w:highlight w:val="none"/>
        </w:rPr>
      </w:pPr>
    </w:p>
    <w:p w14:paraId="121468CE">
      <w:pPr>
        <w:pStyle w:val="4"/>
        <w:widowControl/>
        <w:spacing w:line="360" w:lineRule="auto"/>
        <w:jc w:val="left"/>
        <w:rPr>
          <w:rFonts w:hint="eastAsia" w:ascii="宋体" w:hAnsi="宋体" w:eastAsia="宋体" w:cs="宋体"/>
          <w:color w:val="auto"/>
          <w:szCs w:val="21"/>
          <w:highlight w:val="none"/>
        </w:rPr>
      </w:pPr>
    </w:p>
    <w:p w14:paraId="56845251">
      <w:pPr>
        <w:pStyle w:val="4"/>
        <w:widowControl/>
        <w:spacing w:line="360" w:lineRule="auto"/>
        <w:jc w:val="left"/>
        <w:rPr>
          <w:rFonts w:hint="eastAsia" w:ascii="宋体" w:hAnsi="宋体" w:eastAsia="宋体" w:cs="宋体"/>
          <w:color w:val="auto"/>
          <w:szCs w:val="21"/>
          <w:highlight w:val="none"/>
        </w:rPr>
      </w:pPr>
    </w:p>
    <w:p w14:paraId="3A63CDBC">
      <w:pPr>
        <w:pStyle w:val="4"/>
        <w:widowControl/>
        <w:spacing w:line="360" w:lineRule="auto"/>
        <w:jc w:val="left"/>
        <w:rPr>
          <w:rFonts w:hint="eastAsia" w:ascii="宋体" w:hAnsi="宋体" w:eastAsia="宋体" w:cs="宋体"/>
          <w:color w:val="auto"/>
          <w:szCs w:val="21"/>
          <w:highlight w:val="none"/>
        </w:rPr>
      </w:pPr>
    </w:p>
    <w:p w14:paraId="33033D36">
      <w:pPr>
        <w:pStyle w:val="4"/>
        <w:widowControl/>
        <w:spacing w:line="360" w:lineRule="auto"/>
        <w:jc w:val="left"/>
        <w:rPr>
          <w:rFonts w:hint="eastAsia" w:ascii="宋体" w:hAnsi="宋体" w:eastAsia="宋体" w:cs="宋体"/>
          <w:color w:val="auto"/>
          <w:szCs w:val="21"/>
          <w:highlight w:val="none"/>
        </w:rPr>
      </w:pPr>
    </w:p>
    <w:p w14:paraId="3EC80441">
      <w:pPr>
        <w:pStyle w:val="4"/>
        <w:widowControl/>
        <w:spacing w:line="360" w:lineRule="auto"/>
        <w:jc w:val="left"/>
        <w:rPr>
          <w:rFonts w:hint="eastAsia" w:ascii="宋体" w:hAnsi="宋体" w:eastAsia="宋体" w:cs="宋体"/>
          <w:color w:val="auto"/>
          <w:szCs w:val="21"/>
          <w:highlight w:val="none"/>
        </w:rPr>
      </w:pPr>
    </w:p>
    <w:p w14:paraId="686F0047">
      <w:pPr>
        <w:pStyle w:val="4"/>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bCs/>
          <w:color w:val="auto"/>
          <w:spacing w:val="6"/>
          <w:szCs w:val="21"/>
          <w:highlight w:val="none"/>
        </w:rPr>
        <w:br w:type="page"/>
      </w:r>
    </w:p>
    <w:p w14:paraId="082BA25C">
      <w:pPr>
        <w:snapToGrid w:val="0"/>
        <w:spacing w:before="50" w:after="120" w:afterLines="5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11、</w:t>
      </w:r>
      <w:r>
        <w:rPr>
          <w:rFonts w:hint="eastAsia" w:ascii="宋体" w:hAnsi="宋体" w:eastAsia="宋体" w:cs="宋体"/>
          <w:b/>
          <w:color w:val="auto"/>
          <w:szCs w:val="21"/>
          <w:highlight w:val="none"/>
        </w:rPr>
        <w:t>其他投标人认为有必要递交与本项目相关的</w:t>
      </w:r>
      <w:r>
        <w:rPr>
          <w:rFonts w:hint="eastAsia" w:ascii="宋体" w:hAnsi="宋体" w:eastAsia="宋体" w:cs="宋体"/>
          <w:b/>
          <w:color w:val="auto"/>
          <w:szCs w:val="21"/>
          <w:highlight w:val="none"/>
          <w:lang w:val="en-US" w:eastAsia="zh-CN"/>
        </w:rPr>
        <w:t>材料</w:t>
      </w:r>
    </w:p>
    <w:p w14:paraId="12125B38">
      <w:pPr>
        <w:snapToGrid w:val="0"/>
        <w:spacing w:before="50" w:after="120" w:afterLines="50"/>
        <w:jc w:val="left"/>
        <w:rPr>
          <w:rFonts w:hint="eastAsia" w:ascii="宋体" w:hAnsi="宋体" w:eastAsia="宋体" w:cs="宋体"/>
          <w:b/>
          <w:color w:val="auto"/>
          <w:szCs w:val="21"/>
          <w:highlight w:val="none"/>
        </w:rPr>
      </w:pPr>
    </w:p>
    <w:p w14:paraId="709402E7">
      <w:pPr>
        <w:snapToGrid w:val="0"/>
        <w:spacing w:before="50" w:after="120" w:afterLines="50"/>
        <w:jc w:val="left"/>
        <w:rPr>
          <w:rFonts w:hint="eastAsia" w:ascii="宋体" w:hAnsi="宋体" w:eastAsia="宋体" w:cs="宋体"/>
          <w:b/>
          <w:color w:val="auto"/>
          <w:szCs w:val="21"/>
          <w:highlight w:val="none"/>
        </w:rPr>
      </w:pPr>
    </w:p>
    <w:p w14:paraId="7C8C6AE4">
      <w:pPr>
        <w:snapToGrid w:val="0"/>
        <w:spacing w:before="50" w:after="120" w:afterLines="50"/>
        <w:jc w:val="left"/>
        <w:rPr>
          <w:rFonts w:hint="eastAsia" w:ascii="宋体" w:hAnsi="宋体" w:eastAsia="宋体" w:cs="宋体"/>
          <w:b/>
          <w:bCs/>
          <w:color w:val="auto"/>
          <w:szCs w:val="21"/>
          <w:highlight w:val="none"/>
        </w:rPr>
      </w:pPr>
    </w:p>
    <w:p w14:paraId="59DD384C">
      <w:pPr>
        <w:snapToGrid w:val="0"/>
        <w:spacing w:before="50" w:line="360" w:lineRule="auto"/>
        <w:jc w:val="left"/>
        <w:rPr>
          <w:rFonts w:hint="eastAsia" w:ascii="宋体" w:hAnsi="宋体" w:eastAsia="宋体" w:cs="宋体"/>
          <w:color w:val="auto"/>
          <w:szCs w:val="21"/>
          <w:highlight w:val="none"/>
        </w:rPr>
      </w:pPr>
      <w:r>
        <w:rPr>
          <w:rFonts w:hint="eastAsia" w:ascii="宋体" w:hAnsi="宋体" w:eastAsia="宋体" w:cs="宋体"/>
          <w:bCs/>
          <w:color w:val="auto"/>
          <w:spacing w:val="6"/>
          <w:szCs w:val="21"/>
          <w:highlight w:val="none"/>
        </w:rPr>
        <w:br w:type="page"/>
      </w: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、廉政承诺书</w:t>
      </w:r>
    </w:p>
    <w:p w14:paraId="11952F26">
      <w:pPr>
        <w:spacing w:line="500" w:lineRule="exac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廉政承诺书</w:t>
      </w:r>
      <w:r>
        <w:rPr>
          <w:rFonts w:hint="eastAsia" w:ascii="宋体" w:hAnsi="宋体" w:eastAsia="宋体" w:cs="宋体"/>
          <w:b/>
          <w:bCs/>
          <w:color w:val="auto"/>
          <w:sz w:val="22"/>
          <w:szCs w:val="36"/>
          <w:highlight w:val="none"/>
        </w:rPr>
        <w:t>（预算单位参考模板）</w:t>
      </w:r>
    </w:p>
    <w:p w14:paraId="71D16517">
      <w:pPr>
        <w:spacing w:line="500" w:lineRule="exact"/>
        <w:rPr>
          <w:rFonts w:hint="eastAsia" w:ascii="宋体" w:hAnsi="宋体" w:eastAsia="宋体" w:cs="宋体"/>
          <w:color w:val="auto"/>
          <w:sz w:val="24"/>
          <w:highlight w:val="none"/>
        </w:rPr>
      </w:pPr>
    </w:p>
    <w:p w14:paraId="7E6162EE">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lang w:val="en-US" w:eastAsia="zh-CN"/>
        </w:rPr>
        <w:t xml:space="preserve"> 象山县住房和城乡建设局</w:t>
      </w:r>
      <w:r>
        <w:rPr>
          <w:rFonts w:hint="eastAsia" w:ascii="宋体" w:hAnsi="宋体" w:eastAsia="宋体" w:cs="宋体"/>
          <w:color w:val="auto"/>
          <w:szCs w:val="21"/>
          <w:highlight w:val="none"/>
        </w:rPr>
        <w:t>：</w:t>
      </w:r>
    </w:p>
    <w:p w14:paraId="78725810">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关于防止领导干部在公款存放方面发生利益冲突和利益输送的办法》的通知（甬党办〔2017〕41号）、《宁波市财政局关于进一步加强财政部门和市级预算单位资金存放管理的通知》（甬财政发〔2018〕725号）相关规定，现就本行参加贵单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项目作出如下承诺：</w:t>
      </w:r>
    </w:p>
    <w:p w14:paraId="1FE5D546">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1.不向贵单位负责公款存放管理的领导及相关人员进行利益输送；</w:t>
      </w:r>
    </w:p>
    <w:p w14:paraId="4E70D747">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2.不将公款存放与贵单位负责公款存放管理的领导及相关人员在本行的配偶、子女及其配偶和其他直接利益相关人员的业绩、收入、晋升等利益挂钩；</w:t>
      </w:r>
    </w:p>
    <w:p w14:paraId="509C6D6D">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严格执行利益回避制度，贵单位负责公款竞争性存放相关人员的配偶、子女及其配偶和其他直接利益相关人员为本行工作人员的，不参与公款竞争性存放工作；</w:t>
      </w:r>
    </w:p>
    <w:p w14:paraId="42F3CBFD">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4.不发生除上述行为之外的其他任何利益输送行为。</w:t>
      </w:r>
    </w:p>
    <w:p w14:paraId="0335DA4F">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未遵守以上承诺的，本行自愿接受财政部门通报和处理，承担相应的一切后果。</w:t>
      </w:r>
    </w:p>
    <w:p w14:paraId="68BA3424">
      <w:pPr>
        <w:spacing w:line="500" w:lineRule="exact"/>
        <w:ind w:firstLine="480" w:firstLineChars="200"/>
        <w:rPr>
          <w:rFonts w:hint="eastAsia" w:ascii="宋体" w:hAnsi="宋体" w:eastAsia="宋体" w:cs="宋体"/>
          <w:color w:val="auto"/>
          <w:sz w:val="24"/>
          <w:highlight w:val="none"/>
        </w:rPr>
      </w:pPr>
    </w:p>
    <w:p w14:paraId="4A4AC8FF">
      <w:pPr>
        <w:spacing w:line="500" w:lineRule="exact"/>
        <w:ind w:firstLine="480" w:firstLineChars="200"/>
        <w:rPr>
          <w:rFonts w:hint="eastAsia" w:ascii="宋体" w:hAnsi="宋体" w:eastAsia="宋体" w:cs="宋体"/>
          <w:color w:val="auto"/>
          <w:sz w:val="24"/>
          <w:highlight w:val="none"/>
        </w:rPr>
      </w:pPr>
    </w:p>
    <w:p w14:paraId="3A969B4D">
      <w:pPr>
        <w:spacing w:line="500" w:lineRule="exact"/>
        <w:ind w:firstLine="420" w:firstLineChars="200"/>
        <w:rPr>
          <w:rFonts w:hint="eastAsia" w:ascii="宋体" w:hAnsi="宋体" w:eastAsia="宋体" w:cs="宋体"/>
          <w:color w:val="auto"/>
          <w:szCs w:val="21"/>
          <w:highlight w:val="none"/>
        </w:rPr>
      </w:pPr>
    </w:p>
    <w:p w14:paraId="31D0CFAA">
      <w:pPr>
        <w:spacing w:line="500" w:lineRule="exact"/>
        <w:ind w:firstLine="420" w:firstLineChars="200"/>
        <w:rPr>
          <w:rFonts w:hint="eastAsia" w:ascii="宋体" w:hAnsi="宋体" w:eastAsia="宋体" w:cs="宋体"/>
          <w:color w:val="auto"/>
          <w:szCs w:val="21"/>
          <w:highlight w:val="none"/>
        </w:rPr>
      </w:pPr>
    </w:p>
    <w:p w14:paraId="68335B91">
      <w:pPr>
        <w:spacing w:line="500" w:lineRule="exact"/>
        <w:ind w:firstLine="420" w:firstLineChars="200"/>
        <w:rPr>
          <w:rFonts w:hint="eastAsia" w:ascii="宋体" w:hAnsi="宋体" w:eastAsia="宋体" w:cs="宋体"/>
          <w:color w:val="auto"/>
          <w:szCs w:val="21"/>
          <w:highlight w:val="none"/>
        </w:rPr>
      </w:pPr>
    </w:p>
    <w:p w14:paraId="239D3F01">
      <w:pPr>
        <w:pStyle w:val="5"/>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投标人名称(公章):</w:t>
      </w:r>
      <w:r>
        <w:rPr>
          <w:rFonts w:hint="eastAsia" w:ascii="宋体" w:hAnsi="宋体" w:eastAsia="宋体" w:cs="宋体"/>
          <w:color w:val="auto"/>
          <w:sz w:val="21"/>
          <w:szCs w:val="21"/>
          <w:highlight w:val="none"/>
          <w:u w:val="single"/>
        </w:rPr>
        <w:t xml:space="preserve">                 </w:t>
      </w:r>
    </w:p>
    <w:p w14:paraId="6CDE184D">
      <w:pPr>
        <w:pStyle w:val="5"/>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法定代表人（或单位负责人）或授权代表(签字或盖章)：</w:t>
      </w:r>
      <w:r>
        <w:rPr>
          <w:rFonts w:hint="eastAsia" w:ascii="宋体" w:hAnsi="宋体" w:eastAsia="宋体" w:cs="宋体"/>
          <w:color w:val="auto"/>
          <w:sz w:val="21"/>
          <w:szCs w:val="21"/>
          <w:highlight w:val="none"/>
          <w:u w:val="single"/>
        </w:rPr>
        <w:t xml:space="preserve">                 </w:t>
      </w:r>
    </w:p>
    <w:p w14:paraId="687FF7B6">
      <w:pPr>
        <w:pStyle w:val="5"/>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日期: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年</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01AEDD45">
      <w:pPr>
        <w:snapToGrid w:val="0"/>
        <w:spacing w:before="50"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、其他承诺</w:t>
      </w:r>
    </w:p>
    <w:p w14:paraId="0435B199">
      <w:pPr>
        <w:spacing w:line="500" w:lineRule="exac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en-US" w:eastAsia="zh-CN"/>
        </w:rPr>
        <w:t>1）</w:t>
      </w:r>
      <w:r>
        <w:rPr>
          <w:rFonts w:hint="eastAsia" w:ascii="宋体" w:hAnsi="宋体" w:eastAsia="宋体" w:cs="宋体"/>
          <w:b/>
          <w:bCs/>
          <w:color w:val="auto"/>
          <w:sz w:val="36"/>
          <w:szCs w:val="36"/>
          <w:highlight w:val="none"/>
        </w:rPr>
        <w:t>承诺</w:t>
      </w:r>
    </w:p>
    <w:p w14:paraId="69A8CE37">
      <w:pPr>
        <w:spacing w:line="500" w:lineRule="exact"/>
        <w:jc w:val="center"/>
        <w:rPr>
          <w:rFonts w:hint="eastAsia" w:ascii="宋体" w:hAnsi="宋体" w:eastAsia="宋体" w:cs="宋体"/>
          <w:b/>
          <w:bCs/>
          <w:color w:val="auto"/>
          <w:sz w:val="36"/>
          <w:szCs w:val="36"/>
          <w:highlight w:val="none"/>
        </w:rPr>
      </w:pPr>
    </w:p>
    <w:p w14:paraId="5014C3BC">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lang w:val="en-US" w:eastAsia="zh-CN"/>
        </w:rPr>
        <w:t xml:space="preserve"> 象山县住房和城乡建设局  </w:t>
      </w:r>
    </w:p>
    <w:p w14:paraId="3BE73C7F">
      <w:pPr>
        <w:spacing w:line="500" w:lineRule="exact"/>
        <w:ind w:firstLine="420" w:firstLineChars="200"/>
        <w:rPr>
          <w:rFonts w:hint="eastAsia" w:ascii="宋体" w:hAnsi="宋体" w:eastAsia="宋体" w:cs="宋体"/>
          <w:color w:val="auto"/>
          <w:szCs w:val="21"/>
          <w:highlight w:val="none"/>
        </w:rPr>
      </w:pPr>
    </w:p>
    <w:p w14:paraId="200DB0D5">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如我方的投标文件中所提供的资料有失实或弄虚作假的，</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有权取消我方中标资格，造成的一切损失由我方承担，且我方的排名次序由排名在我方后的单位依次补足。</w:t>
      </w:r>
    </w:p>
    <w:p w14:paraId="1D18B68F">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5EF12E32">
      <w:pPr>
        <w:spacing w:line="500" w:lineRule="exact"/>
        <w:ind w:firstLine="420" w:firstLineChars="200"/>
        <w:rPr>
          <w:rFonts w:hint="eastAsia" w:ascii="宋体" w:hAnsi="宋体" w:eastAsia="宋体" w:cs="宋体"/>
          <w:color w:val="auto"/>
          <w:szCs w:val="21"/>
          <w:highlight w:val="none"/>
        </w:rPr>
      </w:pPr>
    </w:p>
    <w:p w14:paraId="7F02B35C">
      <w:pPr>
        <w:spacing w:line="360" w:lineRule="auto"/>
        <w:ind w:firstLine="420" w:firstLineChars="200"/>
        <w:rPr>
          <w:rFonts w:hint="eastAsia" w:ascii="宋体" w:hAnsi="宋体" w:eastAsia="宋体" w:cs="宋体"/>
          <w:bCs/>
          <w:color w:val="auto"/>
          <w:szCs w:val="21"/>
          <w:highlight w:val="none"/>
        </w:rPr>
      </w:pPr>
    </w:p>
    <w:p w14:paraId="27D4D21A">
      <w:pPr>
        <w:spacing w:line="360" w:lineRule="auto"/>
        <w:ind w:firstLine="420" w:firstLineChars="200"/>
        <w:rPr>
          <w:rFonts w:hint="eastAsia" w:ascii="宋体" w:hAnsi="宋体" w:eastAsia="宋体" w:cs="宋体"/>
          <w:bCs/>
          <w:color w:val="auto"/>
          <w:szCs w:val="21"/>
          <w:highlight w:val="none"/>
        </w:rPr>
      </w:pPr>
    </w:p>
    <w:p w14:paraId="7359C1A4">
      <w:pPr>
        <w:spacing w:line="360" w:lineRule="auto"/>
        <w:ind w:firstLine="420" w:firstLineChars="200"/>
        <w:rPr>
          <w:rFonts w:hint="eastAsia" w:ascii="宋体" w:hAnsi="宋体" w:eastAsia="宋体" w:cs="宋体"/>
          <w:bCs/>
          <w:color w:val="auto"/>
          <w:szCs w:val="21"/>
          <w:highlight w:val="none"/>
        </w:rPr>
      </w:pPr>
    </w:p>
    <w:p w14:paraId="407EADEC">
      <w:pPr>
        <w:spacing w:line="360" w:lineRule="auto"/>
        <w:ind w:firstLine="420" w:firstLineChars="200"/>
        <w:rPr>
          <w:rFonts w:hint="eastAsia" w:ascii="宋体" w:hAnsi="宋体" w:eastAsia="宋体" w:cs="宋体"/>
          <w:bCs/>
          <w:color w:val="auto"/>
          <w:szCs w:val="21"/>
          <w:highlight w:val="none"/>
        </w:rPr>
      </w:pPr>
    </w:p>
    <w:p w14:paraId="4F843215">
      <w:pPr>
        <w:spacing w:line="360" w:lineRule="auto"/>
        <w:ind w:firstLine="420" w:firstLineChars="200"/>
        <w:rPr>
          <w:rFonts w:hint="eastAsia" w:ascii="宋体" w:hAnsi="宋体" w:eastAsia="宋体" w:cs="宋体"/>
          <w:bCs/>
          <w:color w:val="auto"/>
          <w:szCs w:val="21"/>
          <w:highlight w:val="none"/>
        </w:rPr>
      </w:pPr>
    </w:p>
    <w:p w14:paraId="22DF6DA3">
      <w:pPr>
        <w:spacing w:line="360" w:lineRule="auto"/>
        <w:ind w:firstLine="420" w:firstLineChars="200"/>
        <w:rPr>
          <w:rFonts w:hint="eastAsia" w:ascii="宋体" w:hAnsi="宋体" w:eastAsia="宋体" w:cs="宋体"/>
          <w:bCs/>
          <w:color w:val="auto"/>
          <w:szCs w:val="21"/>
          <w:highlight w:val="none"/>
        </w:rPr>
      </w:pPr>
    </w:p>
    <w:p w14:paraId="7E68B4DE">
      <w:pPr>
        <w:pStyle w:val="5"/>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投标人名称(公章):</w:t>
      </w:r>
      <w:r>
        <w:rPr>
          <w:rFonts w:hint="eastAsia" w:ascii="宋体" w:hAnsi="宋体" w:eastAsia="宋体" w:cs="宋体"/>
          <w:color w:val="auto"/>
          <w:sz w:val="21"/>
          <w:szCs w:val="21"/>
          <w:highlight w:val="none"/>
          <w:u w:val="single"/>
        </w:rPr>
        <w:t xml:space="preserve">                 </w:t>
      </w:r>
    </w:p>
    <w:p w14:paraId="15CBDE29">
      <w:pPr>
        <w:pStyle w:val="5"/>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法定代表人（或单位负责人）或授权代表(签字或盖章)：</w:t>
      </w:r>
      <w:r>
        <w:rPr>
          <w:rFonts w:hint="eastAsia" w:ascii="宋体" w:hAnsi="宋体" w:eastAsia="宋体" w:cs="宋体"/>
          <w:color w:val="auto"/>
          <w:sz w:val="21"/>
          <w:szCs w:val="21"/>
          <w:highlight w:val="none"/>
          <w:u w:val="single"/>
        </w:rPr>
        <w:t xml:space="preserve">                 </w:t>
      </w:r>
    </w:p>
    <w:p w14:paraId="78F05C88">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日期: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年</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7289934">
      <w:pPr>
        <w:spacing w:line="500" w:lineRule="exact"/>
        <w:jc w:val="center"/>
        <w:rPr>
          <w:rFonts w:hint="eastAsia" w:ascii="宋体" w:hAnsi="宋体" w:eastAsia="宋体" w:cs="宋体"/>
          <w:b/>
          <w:bCs/>
          <w:color w:val="auto"/>
          <w:sz w:val="36"/>
          <w:szCs w:val="36"/>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36"/>
          <w:szCs w:val="36"/>
          <w:highlight w:val="none"/>
          <w:lang w:val="en-US" w:eastAsia="zh-CN"/>
        </w:rPr>
        <w:t>2）</w:t>
      </w:r>
      <w:r>
        <w:rPr>
          <w:rFonts w:hint="eastAsia" w:ascii="宋体" w:hAnsi="宋体" w:eastAsia="宋体" w:cs="宋体"/>
          <w:b/>
          <w:bCs/>
          <w:color w:val="auto"/>
          <w:sz w:val="36"/>
          <w:szCs w:val="36"/>
          <w:highlight w:val="none"/>
        </w:rPr>
        <w:t>承诺书</w:t>
      </w:r>
    </w:p>
    <w:p w14:paraId="67DDBE4D">
      <w:pPr>
        <w:jc w:val="center"/>
        <w:rPr>
          <w:rFonts w:hint="eastAsia" w:ascii="宋体" w:hAnsi="宋体" w:eastAsia="宋体" w:cs="宋体"/>
          <w:color w:val="auto"/>
          <w:sz w:val="36"/>
          <w:szCs w:val="36"/>
          <w:highlight w:val="none"/>
        </w:rPr>
      </w:pPr>
    </w:p>
    <w:p w14:paraId="3CAC7AA9">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 xml:space="preserve"> 象山县住房和城乡建设局  </w:t>
      </w:r>
    </w:p>
    <w:p w14:paraId="2427C730">
      <w:pPr>
        <w:rPr>
          <w:rFonts w:hint="eastAsia" w:ascii="宋体" w:hAnsi="宋体" w:eastAsia="宋体" w:cs="宋体"/>
          <w:color w:val="auto"/>
          <w:szCs w:val="21"/>
          <w:highlight w:val="none"/>
        </w:rPr>
      </w:pPr>
    </w:p>
    <w:p w14:paraId="2BCD66B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我公司慎重承诺不存在以下行为:</w:t>
      </w:r>
    </w:p>
    <w:p w14:paraId="228DCF80">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近三年内，在采购人单位存在合同履约不良情况(不良情况指:货物类项目因产品质量问题被退货，服务类项目考核为不合格);</w:t>
      </w:r>
    </w:p>
    <w:p w14:paraId="746D086B">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近三年内，被采购人纪委及相关部门通报，存在围标串标、行贿等违法违纪行为。</w:t>
      </w:r>
    </w:p>
    <w:p w14:paraId="04802F74">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我公司以上承诺真实有效，如有任何虚假响应，愿意接受做无效标处理，并接受纪委及相关部门的调查与处理。</w:t>
      </w:r>
    </w:p>
    <w:p w14:paraId="330BBE83">
      <w:pPr>
        <w:spacing w:line="500" w:lineRule="exact"/>
        <w:ind w:firstLine="420" w:firstLineChars="200"/>
        <w:rPr>
          <w:rFonts w:hint="eastAsia" w:ascii="宋体" w:hAnsi="宋体" w:eastAsia="宋体" w:cs="宋体"/>
          <w:color w:val="auto"/>
          <w:szCs w:val="21"/>
          <w:highlight w:val="none"/>
        </w:rPr>
      </w:pPr>
    </w:p>
    <w:p w14:paraId="0ADAB40E">
      <w:pPr>
        <w:rPr>
          <w:rFonts w:hint="eastAsia" w:ascii="宋体" w:hAnsi="宋体" w:eastAsia="宋体" w:cs="宋体"/>
          <w:color w:val="auto"/>
          <w:sz w:val="28"/>
          <w:szCs w:val="28"/>
          <w:highlight w:val="none"/>
        </w:rPr>
      </w:pPr>
    </w:p>
    <w:p w14:paraId="0A4DB495">
      <w:pPr>
        <w:rPr>
          <w:rFonts w:hint="eastAsia" w:ascii="宋体" w:hAnsi="宋体" w:eastAsia="宋体" w:cs="宋体"/>
          <w:color w:val="auto"/>
          <w:highlight w:val="none"/>
        </w:rPr>
      </w:pPr>
    </w:p>
    <w:p w14:paraId="645986DB">
      <w:pPr>
        <w:rPr>
          <w:rFonts w:hint="eastAsia" w:ascii="宋体" w:hAnsi="宋体" w:eastAsia="宋体" w:cs="宋体"/>
          <w:color w:val="auto"/>
          <w:highlight w:val="none"/>
        </w:rPr>
      </w:pPr>
    </w:p>
    <w:p w14:paraId="552B0D90">
      <w:pPr>
        <w:rPr>
          <w:rFonts w:hint="eastAsia" w:ascii="宋体" w:hAnsi="宋体" w:eastAsia="宋体" w:cs="宋体"/>
          <w:color w:val="auto"/>
          <w:highlight w:val="none"/>
        </w:rPr>
      </w:pPr>
    </w:p>
    <w:p w14:paraId="05068884">
      <w:pPr>
        <w:rPr>
          <w:rFonts w:hint="eastAsia" w:ascii="宋体" w:hAnsi="宋体" w:eastAsia="宋体" w:cs="宋体"/>
          <w:color w:val="auto"/>
          <w:highlight w:val="none"/>
        </w:rPr>
      </w:pPr>
    </w:p>
    <w:p w14:paraId="34C945B2">
      <w:pPr>
        <w:rPr>
          <w:rFonts w:hint="eastAsia" w:ascii="宋体" w:hAnsi="宋体" w:eastAsia="宋体" w:cs="宋体"/>
          <w:color w:val="auto"/>
          <w:highlight w:val="none"/>
        </w:rPr>
      </w:pPr>
    </w:p>
    <w:p w14:paraId="51AF2611">
      <w:pPr>
        <w:rPr>
          <w:rFonts w:hint="eastAsia" w:ascii="宋体" w:hAnsi="宋体" w:eastAsia="宋体" w:cs="宋体"/>
          <w:color w:val="auto"/>
          <w:highlight w:val="none"/>
        </w:rPr>
      </w:pPr>
    </w:p>
    <w:p w14:paraId="60B6C64D">
      <w:pPr>
        <w:pStyle w:val="5"/>
        <w:tabs>
          <w:tab w:val="left" w:pos="2472"/>
        </w:tabs>
        <w:snapToGrid w:val="0"/>
        <w:spacing w:before="0" w:beforeLines="0" w:after="0" w:afterLines="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投标人名称(公章):</w:t>
      </w:r>
      <w:r>
        <w:rPr>
          <w:rFonts w:hint="eastAsia" w:ascii="宋体" w:hAnsi="宋体" w:eastAsia="宋体" w:cs="宋体"/>
          <w:color w:val="auto"/>
          <w:sz w:val="21"/>
          <w:szCs w:val="21"/>
          <w:highlight w:val="none"/>
          <w:u w:val="single"/>
        </w:rPr>
        <w:t xml:space="preserve">                 </w:t>
      </w:r>
    </w:p>
    <w:p w14:paraId="03DE977F">
      <w:pPr>
        <w:pStyle w:val="5"/>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法定代表人（或单位负责人）或授权代表(签字或盖章)：</w:t>
      </w:r>
      <w:r>
        <w:rPr>
          <w:rFonts w:hint="eastAsia" w:ascii="宋体" w:hAnsi="宋体" w:eastAsia="宋体" w:cs="宋体"/>
          <w:color w:val="auto"/>
          <w:sz w:val="21"/>
          <w:szCs w:val="21"/>
          <w:highlight w:val="none"/>
          <w:u w:val="single"/>
        </w:rPr>
        <w:t xml:space="preserve">                 </w:t>
      </w:r>
    </w:p>
    <w:p w14:paraId="6C5D4271">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日期: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年</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154C9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p w14:paraId="68797AB8">
      <w:pPr>
        <w:snapToGrid w:val="0"/>
        <w:spacing w:line="360" w:lineRule="auto"/>
        <w:rPr>
          <w:rFonts w:hint="eastAsia" w:ascii="宋体" w:hAnsi="宋体" w:eastAsia="宋体" w:cs="宋体"/>
          <w:color w:val="auto"/>
          <w:szCs w:val="21"/>
          <w:highlight w:val="none"/>
        </w:rPr>
      </w:pPr>
    </w:p>
    <w:p w14:paraId="4AA16D88">
      <w:pPr>
        <w:snapToGrid w:val="0"/>
        <w:spacing w:before="50" w:line="360" w:lineRule="auto"/>
        <w:jc w:val="left"/>
        <w:rPr>
          <w:rFonts w:hint="eastAsia" w:ascii="宋体" w:hAnsi="宋体" w:eastAsia="宋体" w:cs="宋体"/>
          <w:b/>
          <w:color w:val="auto"/>
          <w:szCs w:val="21"/>
          <w:highlight w:val="none"/>
        </w:rPr>
      </w:pPr>
    </w:p>
    <w:p w14:paraId="3E81200B"/>
    <w:sectPr>
      <w:headerReference r:id="rId3" w:type="default"/>
      <w:headerReference r:id="rId4" w:type="even"/>
      <w:footerReference r:id="rId5" w:type="even"/>
      <w:pgSz w:w="11907" w:h="16840"/>
      <w:pgMar w:top="1304" w:right="1786" w:bottom="1304" w:left="1588" w:header="720" w:footer="720"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201060906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隶变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8F8D2">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14:paraId="7A42E916">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B15EA">
    <w:pPr>
      <w:pStyle w:val="7"/>
      <w:pBdr>
        <w:bottom w:val="single" w:color="auto" w:sz="2" w:space="1"/>
      </w:pBdr>
      <w:tabs>
        <w:tab w:val="left" w:pos="6945"/>
        <w:tab w:val="right" w:pos="9813"/>
        <w:tab w:val="clear" w:pos="4153"/>
        <w:tab w:val="clear" w:pos="8306"/>
      </w:tabs>
      <w:spacing w:line="0" w:lineRule="atLeast"/>
      <w:ind w:right="274"/>
      <w:jc w:val="left"/>
    </w:pPr>
    <w:r>
      <w:rPr>
        <w:rFonts w:hint="eastAsia" w:ascii="方正隶变简体" w:hAnsi="宋体" w:eastAsia="方正隶变简体" w:cs="宋体"/>
        <w:w w:val="80"/>
        <w:sz w:val="15"/>
        <w:szCs w:val="15"/>
      </w:rPr>
      <w:t>[招标方式]—招标文件—[全一册]—[浙江中创招投标有限公司]</w:t>
    </w:r>
    <w:r>
      <w:rPr>
        <w:rFonts w:hint="eastAsia" w:ascii="方正隶变简体" w:hAnsi="宋体" w:eastAsia="方正隶变简体" w:cs="宋体"/>
        <w:w w:val="80"/>
        <w:sz w:val="15"/>
        <w:szCs w:val="15"/>
      </w:rPr>
      <w:tab/>
    </w:r>
    <w:r>
      <w:rPr>
        <w:rFonts w:hint="eastAsia" w:ascii="方正隶变简体" w:hAnsi="宋体" w:eastAsia="方正隶变简体" w:cs="宋体"/>
        <w:w w:val="80"/>
        <w:sz w:val="15"/>
        <w:szCs w:val="15"/>
      </w:rPr>
      <w:t>第六章  投标文件格式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46B63">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14:paraId="6921C6E2">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74E4B"/>
    <w:multiLevelType w:val="singleLevel"/>
    <w:tmpl w:val="A2574E4B"/>
    <w:lvl w:ilvl="0" w:tentative="0">
      <w:start w:val="1"/>
      <w:numFmt w:val="decimal"/>
      <w:suff w:val="nothing"/>
      <w:lvlText w:val="%1）"/>
      <w:lvlJc w:val="left"/>
    </w:lvl>
  </w:abstractNum>
  <w:abstractNum w:abstractNumId="1">
    <w:nsid w:val="00000003"/>
    <w:multiLevelType w:val="singleLevel"/>
    <w:tmpl w:val="00000003"/>
    <w:lvl w:ilvl="0" w:tentative="0">
      <w:start w:val="2"/>
      <w:numFmt w:val="decimal"/>
      <w:suff w:val="nothing"/>
      <w:lvlText w:val="（%1）"/>
      <w:lvlJc w:val="left"/>
    </w:lvl>
  </w:abstractNum>
  <w:abstractNum w:abstractNumId="2">
    <w:nsid w:val="00000015"/>
    <w:multiLevelType w:val="singleLevel"/>
    <w:tmpl w:val="00000015"/>
    <w:lvl w:ilvl="0" w:tentative="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C77B4D"/>
    <w:rsid w:val="62A95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 "/>
    <w:basedOn w:val="1"/>
    <w:qFormat/>
    <w:uiPriority w:val="0"/>
    <w:pPr>
      <w:adjustRightInd w:val="0"/>
      <w:spacing w:line="318" w:lineRule="atLeast"/>
      <w:ind w:left="369" w:firstLine="369"/>
      <w:textAlignment w:val="baseline"/>
    </w:pPr>
    <w:rPr>
      <w:rFonts w:ascii="宋体"/>
      <w:szCs w:val="20"/>
    </w:rPr>
  </w:style>
  <w:style w:type="paragraph" w:styleId="3">
    <w:name w:val="Normal Indent"/>
    <w:basedOn w:val="1"/>
    <w:next w:val="1"/>
    <w:qFormat/>
    <w:uiPriority w:val="0"/>
    <w:pPr>
      <w:ind w:firstLine="420"/>
    </w:pPr>
    <w:rPr>
      <w:szCs w:val="20"/>
    </w:rPr>
  </w:style>
  <w:style w:type="paragraph" w:styleId="4">
    <w:name w:val="Body Text Indent"/>
    <w:basedOn w:val="1"/>
    <w:qFormat/>
    <w:uiPriority w:val="0"/>
    <w:pPr>
      <w:spacing w:line="200" w:lineRule="exact"/>
      <w:ind w:firstLine="301"/>
    </w:pPr>
    <w:rPr>
      <w:rFonts w:ascii="宋体" w:hAnsi="Courier New"/>
      <w:spacing w:val="-4"/>
      <w:sz w:val="18"/>
      <w:szCs w:val="20"/>
    </w:rPr>
  </w:style>
  <w:style w:type="paragraph" w:styleId="5">
    <w:name w:val="Plain Text"/>
    <w:basedOn w:val="1"/>
    <w:qFormat/>
    <w:uiPriority w:val="0"/>
    <w:pPr>
      <w:spacing w:before="156" w:beforeLines="50" w:after="156" w:afterLines="50" w:line="400" w:lineRule="exact"/>
    </w:pPr>
    <w:rPr>
      <w:rFonts w:ascii="宋体" w:hAnsi="Courier New"/>
      <w:sz w:val="24"/>
    </w:rPr>
  </w:style>
  <w:style w:type="paragraph" w:styleId="6">
    <w:name w:val="footer"/>
    <w:basedOn w:val="1"/>
    <w:qFormat/>
    <w:uiPriority w:val="99"/>
    <w:pPr>
      <w:tabs>
        <w:tab w:val="center" w:pos="4153"/>
        <w:tab w:val="right" w:pos="8306"/>
      </w:tabs>
      <w:snapToGrid w:val="0"/>
      <w:jc w:val="left"/>
    </w:pPr>
    <w:rPr>
      <w:rFonts w:eastAsia="黑体"/>
      <w:snapToGrid w:val="0"/>
      <w:kern w:val="0"/>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eastAsia="FangSong_GB2312"/>
      <w:sz w:val="18"/>
      <w:szCs w:val="20"/>
    </w:rPr>
  </w:style>
  <w:style w:type="paragraph" w:styleId="8">
    <w:name w:val="Normal (Web)"/>
    <w:basedOn w:val="1"/>
    <w:qFormat/>
    <w:uiPriority w:val="0"/>
    <w:pPr>
      <w:widowControl/>
      <w:spacing w:before="100" w:beforeAutospacing="1" w:after="100" w:afterAutospacing="1"/>
      <w:jc w:val="left"/>
    </w:pPr>
    <w:rPr>
      <w:kern w:val="0"/>
      <w:sz w:val="24"/>
    </w:rPr>
  </w:style>
  <w:style w:type="paragraph" w:styleId="9">
    <w:name w:val="Title"/>
    <w:basedOn w:val="1"/>
    <w:next w:val="1"/>
    <w:qFormat/>
    <w:uiPriority w:val="0"/>
    <w:pPr>
      <w:spacing w:before="240" w:after="60"/>
      <w:jc w:val="center"/>
      <w:outlineLvl w:val="0"/>
    </w:pPr>
    <w:rPr>
      <w:rFonts w:ascii="Cambria" w:hAnsi="Cambria"/>
      <w:b/>
      <w:bCs/>
      <w:sz w:val="32"/>
      <w:szCs w:val="32"/>
    </w:rPr>
  </w:style>
  <w:style w:type="character" w:styleId="12">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3266</Words>
  <Characters>3346</Characters>
  <Lines>0</Lines>
  <Paragraphs>0</Paragraphs>
  <TotalTime>0</TotalTime>
  <ScaleCrop>false</ScaleCrop>
  <LinksUpToDate>false</LinksUpToDate>
  <CharactersWithSpaces>4467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2025-12-26T08:55:00Z</dcterms:created>
  <dc:creator>tender206</dc:creator>
  <cp:lastModifiedBy>WPS_1614906840</cp:lastModifiedBy>
  <dcterms:modified xsi:type="dcterms:W3CDTF">2025-12-30T08:04:39Z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eyJoZGlkIjoiOTgxZTMwMDgxYjMwZWJlZTRkMTNkZTI1YjJiYmEzY2EiLCJ1c2VySWQiOiIxMTc3MDM0ODAxIn0=</vt:lpwstr>
  </property>
  <property fmtid="{D5CDD505-2E9C-101B-9397-08002B2CF9AE}" pid="4" name="ICV">
    <vt:lpwstr>F58F3E7372DE4F7C8531ABDC9D3460DF_12</vt:lpwstr>
  </property>
</Properties>
</file>